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5C7D" w14:textId="4B151CD6" w:rsidR="00A93F96" w:rsidRPr="006F3539" w:rsidRDefault="001B4C92" w:rsidP="00C64342">
      <w:pPr>
        <w:keepNext/>
        <w:widowControl w:val="0"/>
        <w:spacing w:after="60" w:line="276" w:lineRule="auto"/>
        <w:rPr>
          <w:rFonts w:ascii="Arial" w:hAnsi="Arial" w:cs="Arial"/>
          <w:b/>
          <w:bCs/>
          <w:sz w:val="28"/>
          <w:szCs w:val="28"/>
          <w:lang w:eastAsia="en-GB"/>
        </w:rPr>
      </w:pPr>
      <w:bookmarkStart w:id="0" w:name="_Hlk100836250"/>
      <w:bookmarkStart w:id="1" w:name="_Hlk166510997"/>
      <w:r w:rsidRPr="006F3539">
        <w:rPr>
          <w:rFonts w:ascii="Arial" w:hAnsi="Arial" w:cs="Arial"/>
          <w:b/>
          <w:bCs/>
          <w:kern w:val="36"/>
          <w:sz w:val="28"/>
          <w:szCs w:val="28"/>
        </w:rPr>
        <w:t xml:space="preserve">Kallelse till extra </w:t>
      </w:r>
      <w:r w:rsidR="00E00358" w:rsidRPr="006F3539">
        <w:rPr>
          <w:rFonts w:ascii="Arial" w:hAnsi="Arial" w:cs="Arial"/>
          <w:b/>
          <w:bCs/>
          <w:kern w:val="36"/>
          <w:sz w:val="28"/>
          <w:szCs w:val="28"/>
        </w:rPr>
        <w:t>bolagsstämma</w:t>
      </w:r>
      <w:r w:rsidRPr="006F3539">
        <w:rPr>
          <w:rFonts w:ascii="Arial" w:hAnsi="Arial" w:cs="Arial"/>
          <w:b/>
          <w:bCs/>
          <w:kern w:val="36"/>
          <w:sz w:val="28"/>
          <w:szCs w:val="28"/>
        </w:rPr>
        <w:t xml:space="preserve"> i Zenergy AB</w:t>
      </w:r>
    </w:p>
    <w:bookmarkEnd w:id="0"/>
    <w:bookmarkEnd w:id="1"/>
    <w:p w14:paraId="37F50093" w14:textId="3894B87A" w:rsidR="00A93F96" w:rsidRPr="006F3539" w:rsidRDefault="001B4C92" w:rsidP="00C64342">
      <w:pPr>
        <w:spacing w:before="160" w:line="276" w:lineRule="auto"/>
        <w:jc w:val="both"/>
        <w:rPr>
          <w:rFonts w:ascii="Arial" w:hAnsi="Arial" w:cs="Arial"/>
          <w:b/>
          <w:bCs/>
          <w:sz w:val="20"/>
          <w:szCs w:val="20"/>
          <w:lang w:eastAsia="en-GB"/>
        </w:rPr>
      </w:pPr>
      <w:r w:rsidRPr="006F3539">
        <w:rPr>
          <w:rFonts w:ascii="Arial" w:hAnsi="Arial" w:cs="Arial"/>
          <w:b/>
          <w:bCs/>
          <w:sz w:val="20"/>
          <w:szCs w:val="20"/>
          <w:lang w:eastAsia="en-GB"/>
        </w:rPr>
        <w:t>Zenergy AB</w:t>
      </w:r>
      <w:r w:rsidR="00A93F96" w:rsidRPr="006F3539">
        <w:rPr>
          <w:rFonts w:ascii="Arial" w:hAnsi="Arial" w:cs="Arial"/>
          <w:b/>
          <w:bCs/>
          <w:sz w:val="20"/>
          <w:szCs w:val="20"/>
          <w:lang w:eastAsia="en-GB"/>
        </w:rPr>
        <w:t xml:space="preserve">, org.nr </w:t>
      </w:r>
      <w:r w:rsidRPr="006F3539">
        <w:rPr>
          <w:rFonts w:ascii="Arial" w:hAnsi="Arial" w:cs="Arial"/>
          <w:b/>
          <w:bCs/>
          <w:sz w:val="20"/>
          <w:szCs w:val="20"/>
          <w:lang w:eastAsia="en-GB"/>
        </w:rPr>
        <w:t>556796-2260</w:t>
      </w:r>
      <w:r w:rsidR="00A93F96" w:rsidRPr="006F3539">
        <w:rPr>
          <w:rFonts w:ascii="Arial" w:hAnsi="Arial" w:cs="Arial"/>
          <w:b/>
          <w:bCs/>
          <w:sz w:val="20"/>
          <w:szCs w:val="20"/>
          <w:lang w:eastAsia="en-GB"/>
        </w:rPr>
        <w:t xml:space="preserve">, håller </w:t>
      </w:r>
      <w:r w:rsidRPr="006F3539">
        <w:rPr>
          <w:rFonts w:ascii="Arial" w:hAnsi="Arial" w:cs="Arial"/>
          <w:b/>
          <w:bCs/>
          <w:sz w:val="20"/>
          <w:szCs w:val="20"/>
          <w:lang w:eastAsia="en-GB"/>
        </w:rPr>
        <w:t>extra bolagsstämma</w:t>
      </w:r>
      <w:r w:rsidR="00090FC1" w:rsidRPr="006F3539">
        <w:rPr>
          <w:rFonts w:ascii="Arial" w:hAnsi="Arial" w:cs="Arial"/>
          <w:b/>
          <w:bCs/>
          <w:sz w:val="20"/>
          <w:szCs w:val="20"/>
          <w:lang w:eastAsia="en-GB"/>
        </w:rPr>
        <w:t xml:space="preserve"> </w:t>
      </w:r>
      <w:r w:rsidR="00A93F96" w:rsidRPr="00FD473D">
        <w:rPr>
          <w:rFonts w:ascii="Arial" w:hAnsi="Arial" w:cs="Arial"/>
          <w:b/>
          <w:bCs/>
          <w:sz w:val="20"/>
          <w:szCs w:val="20"/>
          <w:lang w:eastAsia="en-GB"/>
        </w:rPr>
        <w:t xml:space="preserve">den </w:t>
      </w:r>
      <w:r w:rsidR="0046136D" w:rsidRPr="00FD473D">
        <w:rPr>
          <w:rFonts w:ascii="Arial" w:hAnsi="Arial" w:cs="Arial"/>
          <w:b/>
          <w:bCs/>
          <w:sz w:val="20"/>
          <w:szCs w:val="20"/>
          <w:lang w:eastAsia="en-GB"/>
        </w:rPr>
        <w:t>1</w:t>
      </w:r>
      <w:r w:rsidR="009A29A9" w:rsidRPr="00FD473D">
        <w:rPr>
          <w:rFonts w:ascii="Arial" w:hAnsi="Arial" w:cs="Arial"/>
          <w:b/>
          <w:bCs/>
          <w:sz w:val="20"/>
          <w:szCs w:val="20"/>
          <w:lang w:eastAsia="en-GB"/>
        </w:rPr>
        <w:t>5</w:t>
      </w:r>
      <w:r w:rsidR="0046136D" w:rsidRPr="00FD473D">
        <w:rPr>
          <w:rFonts w:ascii="Arial" w:hAnsi="Arial" w:cs="Arial"/>
          <w:b/>
          <w:bCs/>
          <w:sz w:val="20"/>
          <w:szCs w:val="20"/>
          <w:lang w:eastAsia="en-GB"/>
        </w:rPr>
        <w:t xml:space="preserve"> oktober</w:t>
      </w:r>
      <w:r w:rsidRPr="00FD473D">
        <w:rPr>
          <w:rFonts w:ascii="Arial" w:hAnsi="Arial" w:cs="Arial"/>
          <w:b/>
          <w:bCs/>
          <w:sz w:val="20"/>
          <w:szCs w:val="20"/>
          <w:lang w:eastAsia="en-GB"/>
        </w:rPr>
        <w:t xml:space="preserve"> 2025</w:t>
      </w:r>
      <w:r w:rsidR="00A93F96" w:rsidRPr="00FD473D">
        <w:rPr>
          <w:rFonts w:ascii="Arial" w:hAnsi="Arial" w:cs="Arial"/>
          <w:b/>
          <w:bCs/>
          <w:sz w:val="20"/>
          <w:szCs w:val="20"/>
          <w:lang w:eastAsia="en-GB"/>
        </w:rPr>
        <w:t xml:space="preserve"> kl. </w:t>
      </w:r>
      <w:r w:rsidR="0046136D" w:rsidRPr="00FD473D">
        <w:rPr>
          <w:rFonts w:ascii="Arial" w:hAnsi="Arial" w:cs="Arial"/>
          <w:b/>
          <w:bCs/>
          <w:sz w:val="20"/>
          <w:szCs w:val="20"/>
          <w:lang w:eastAsia="en-GB"/>
        </w:rPr>
        <w:t>13.00</w:t>
      </w:r>
      <w:r w:rsidR="00A93F96" w:rsidRPr="006F3539">
        <w:rPr>
          <w:rFonts w:ascii="Arial" w:hAnsi="Arial" w:cs="Arial"/>
          <w:b/>
          <w:bCs/>
          <w:sz w:val="20"/>
          <w:szCs w:val="20"/>
          <w:lang w:eastAsia="en-GB"/>
        </w:rPr>
        <w:t xml:space="preserve"> </w:t>
      </w:r>
      <w:r w:rsidR="00610828" w:rsidRPr="006F3539">
        <w:rPr>
          <w:rFonts w:ascii="Arial" w:hAnsi="Arial" w:cs="Arial"/>
          <w:b/>
          <w:bCs/>
          <w:sz w:val="20"/>
          <w:szCs w:val="20"/>
          <w:lang w:eastAsia="en-GB"/>
        </w:rPr>
        <w:t xml:space="preserve">i </w:t>
      </w:r>
      <w:r w:rsidRPr="006F3539">
        <w:rPr>
          <w:rFonts w:ascii="Arial" w:hAnsi="Arial" w:cs="Arial"/>
          <w:b/>
          <w:bCs/>
          <w:sz w:val="20"/>
          <w:szCs w:val="20"/>
          <w:lang w:eastAsia="en-GB"/>
        </w:rPr>
        <w:t>bolagets lokaler på Gustavslundsvägen 151 C, i Stockholm</w:t>
      </w:r>
      <w:r w:rsidR="001878DC" w:rsidRPr="006F3539">
        <w:rPr>
          <w:rFonts w:ascii="Arial" w:hAnsi="Arial" w:cs="Arial"/>
          <w:b/>
          <w:bCs/>
          <w:sz w:val="20"/>
          <w:szCs w:val="20"/>
          <w:lang w:eastAsia="en-GB"/>
        </w:rPr>
        <w:t>.</w:t>
      </w:r>
    </w:p>
    <w:p w14:paraId="4D23E716" w14:textId="77777777" w:rsidR="00A93F96" w:rsidRPr="006F3539" w:rsidRDefault="00A93F96" w:rsidP="00C64342">
      <w:pPr>
        <w:spacing w:before="60" w:line="276" w:lineRule="auto"/>
        <w:jc w:val="both"/>
        <w:rPr>
          <w:rFonts w:ascii="Arial" w:hAnsi="Arial" w:cs="Arial"/>
          <w:b/>
          <w:bCs/>
          <w:sz w:val="20"/>
          <w:szCs w:val="20"/>
          <w:lang w:eastAsia="en-GB"/>
        </w:rPr>
      </w:pPr>
      <w:r w:rsidRPr="006F3539">
        <w:rPr>
          <w:rFonts w:ascii="Arial" w:hAnsi="Arial" w:cs="Arial"/>
          <w:b/>
          <w:bCs/>
          <w:sz w:val="20"/>
          <w:szCs w:val="20"/>
          <w:lang w:eastAsia="en-GB"/>
        </w:rPr>
        <w:t>Anmälan m.m.</w:t>
      </w:r>
    </w:p>
    <w:p w14:paraId="75650F1B" w14:textId="1878DC38" w:rsidR="00A93F96" w:rsidRPr="006F3539" w:rsidRDefault="00590C90" w:rsidP="00C64342">
      <w:pPr>
        <w:spacing w:line="276" w:lineRule="auto"/>
        <w:jc w:val="both"/>
        <w:rPr>
          <w:rFonts w:ascii="Arial" w:hAnsi="Arial" w:cs="Arial"/>
          <w:sz w:val="20"/>
          <w:szCs w:val="20"/>
          <w:lang w:eastAsia="en-GB"/>
        </w:rPr>
      </w:pPr>
      <w:r w:rsidRPr="006F3539">
        <w:rPr>
          <w:rFonts w:ascii="Arial" w:hAnsi="Arial" w:cs="Arial"/>
          <w:sz w:val="20"/>
          <w:szCs w:val="20"/>
          <w:lang w:eastAsia="en-GB"/>
        </w:rPr>
        <w:t>Den</w:t>
      </w:r>
      <w:r w:rsidR="00A93F96" w:rsidRPr="006F3539">
        <w:rPr>
          <w:rFonts w:ascii="Arial" w:hAnsi="Arial" w:cs="Arial"/>
          <w:sz w:val="20"/>
          <w:szCs w:val="20"/>
          <w:lang w:eastAsia="en-GB"/>
        </w:rPr>
        <w:t xml:space="preserve"> som </w:t>
      </w:r>
      <w:r w:rsidRPr="006F3539">
        <w:rPr>
          <w:rFonts w:ascii="Arial" w:hAnsi="Arial" w:cs="Arial"/>
          <w:sz w:val="20"/>
          <w:szCs w:val="20"/>
          <w:lang w:eastAsia="en-GB"/>
        </w:rPr>
        <w:t>önskar</w:t>
      </w:r>
      <w:r w:rsidR="00A93F96" w:rsidRPr="006F3539">
        <w:rPr>
          <w:rFonts w:ascii="Arial" w:hAnsi="Arial" w:cs="Arial"/>
          <w:sz w:val="20"/>
          <w:szCs w:val="20"/>
          <w:lang w:eastAsia="en-GB"/>
        </w:rPr>
        <w:t xml:space="preserve"> delta i </w:t>
      </w:r>
      <w:r w:rsidR="001B4C92" w:rsidRPr="006F3539">
        <w:rPr>
          <w:rFonts w:ascii="Arial" w:hAnsi="Arial" w:cs="Arial"/>
          <w:sz w:val="20"/>
          <w:szCs w:val="20"/>
          <w:lang w:eastAsia="en-GB"/>
        </w:rPr>
        <w:t>stämman</w:t>
      </w:r>
      <w:r w:rsidR="00A93F96" w:rsidRPr="006F3539">
        <w:rPr>
          <w:rFonts w:ascii="Arial" w:hAnsi="Arial" w:cs="Arial"/>
          <w:sz w:val="20"/>
          <w:szCs w:val="20"/>
          <w:lang w:eastAsia="en-GB"/>
        </w:rPr>
        <w:t xml:space="preserve"> ska:</w:t>
      </w:r>
    </w:p>
    <w:p w14:paraId="41017007" w14:textId="13EB5581" w:rsidR="00A93F96" w:rsidRPr="006F3539" w:rsidRDefault="00A93F96" w:rsidP="00C64342">
      <w:pPr>
        <w:numPr>
          <w:ilvl w:val="0"/>
          <w:numId w:val="1"/>
        </w:numPr>
        <w:spacing w:line="276" w:lineRule="auto"/>
        <w:ind w:left="714" w:hanging="357"/>
        <w:jc w:val="both"/>
        <w:rPr>
          <w:rFonts w:ascii="Arial" w:hAnsi="Arial" w:cs="Arial"/>
          <w:sz w:val="20"/>
          <w:szCs w:val="20"/>
          <w:lang w:eastAsia="en-GB"/>
        </w:rPr>
      </w:pPr>
      <w:r w:rsidRPr="006F3539">
        <w:rPr>
          <w:rFonts w:ascii="Arial" w:hAnsi="Arial" w:cs="Arial"/>
          <w:sz w:val="20"/>
          <w:szCs w:val="20"/>
          <w:lang w:eastAsia="en-GB"/>
        </w:rPr>
        <w:t>vara upptagen</w:t>
      </w:r>
      <w:r w:rsidR="00590C90" w:rsidRPr="006F3539">
        <w:rPr>
          <w:rFonts w:ascii="Arial" w:hAnsi="Arial" w:cs="Arial"/>
          <w:sz w:val="20"/>
          <w:szCs w:val="20"/>
          <w:lang w:eastAsia="en-GB"/>
        </w:rPr>
        <w:t xml:space="preserve"> som aktieägare</w:t>
      </w:r>
      <w:r w:rsidRPr="006F3539">
        <w:rPr>
          <w:rFonts w:ascii="Arial" w:hAnsi="Arial" w:cs="Arial"/>
          <w:sz w:val="20"/>
          <w:szCs w:val="20"/>
          <w:lang w:eastAsia="en-GB"/>
        </w:rPr>
        <w:t xml:space="preserve"> i den av Euroclear Sweden AB framställda aktieboken avseende förhållandena på </w:t>
      </w:r>
      <w:r w:rsidRPr="00FD473D">
        <w:rPr>
          <w:rFonts w:ascii="Arial" w:hAnsi="Arial" w:cs="Arial"/>
          <w:sz w:val="20"/>
          <w:szCs w:val="20"/>
          <w:lang w:eastAsia="en-GB"/>
        </w:rPr>
        <w:t xml:space="preserve">avstämningsdagen den </w:t>
      </w:r>
      <w:bookmarkStart w:id="2" w:name="_Hlk126331253"/>
      <w:r w:rsidR="009A29A9" w:rsidRPr="00FD473D">
        <w:rPr>
          <w:rFonts w:ascii="Arial" w:hAnsi="Arial" w:cs="Arial"/>
          <w:sz w:val="20"/>
          <w:szCs w:val="20"/>
          <w:lang w:eastAsia="en-GB"/>
        </w:rPr>
        <w:t>7</w:t>
      </w:r>
      <w:r w:rsidR="0046136D" w:rsidRPr="00FD473D">
        <w:rPr>
          <w:rFonts w:ascii="Arial" w:hAnsi="Arial" w:cs="Arial"/>
          <w:sz w:val="20"/>
          <w:szCs w:val="20"/>
          <w:lang w:eastAsia="en-GB"/>
        </w:rPr>
        <w:t xml:space="preserve"> oktober</w:t>
      </w:r>
      <w:r w:rsidR="002C275D" w:rsidRPr="00FD473D">
        <w:rPr>
          <w:rFonts w:ascii="Arial" w:hAnsi="Arial" w:cs="Arial"/>
          <w:sz w:val="20"/>
          <w:szCs w:val="20"/>
          <w:lang w:eastAsia="en-GB"/>
        </w:rPr>
        <w:t xml:space="preserve"> </w:t>
      </w:r>
      <w:r w:rsidR="00A92BD7" w:rsidRPr="00FD473D">
        <w:rPr>
          <w:rFonts w:ascii="Arial" w:hAnsi="Arial" w:cs="Arial"/>
          <w:sz w:val="20"/>
          <w:szCs w:val="20"/>
          <w:lang w:eastAsia="en-GB"/>
        </w:rPr>
        <w:t>202</w:t>
      </w:r>
      <w:r w:rsidR="00777723" w:rsidRPr="00FD473D">
        <w:rPr>
          <w:rFonts w:ascii="Arial" w:hAnsi="Arial" w:cs="Arial"/>
          <w:sz w:val="20"/>
          <w:szCs w:val="20"/>
          <w:lang w:eastAsia="en-GB"/>
        </w:rPr>
        <w:t>5</w:t>
      </w:r>
      <w:r w:rsidR="00605221" w:rsidRPr="006F3539">
        <w:rPr>
          <w:rFonts w:ascii="Arial" w:hAnsi="Arial" w:cs="Arial"/>
          <w:sz w:val="20"/>
          <w:szCs w:val="20"/>
          <w:lang w:eastAsia="en-GB"/>
        </w:rPr>
        <w:t>,</w:t>
      </w:r>
      <w:r w:rsidRPr="006F3539">
        <w:rPr>
          <w:rFonts w:ascii="Arial" w:hAnsi="Arial" w:cs="Arial"/>
          <w:sz w:val="20"/>
          <w:szCs w:val="20"/>
          <w:lang w:eastAsia="en-GB"/>
        </w:rPr>
        <w:t xml:space="preserve"> </w:t>
      </w:r>
      <w:bookmarkEnd w:id="2"/>
      <w:r w:rsidRPr="006F3539">
        <w:rPr>
          <w:rFonts w:ascii="Arial" w:hAnsi="Arial" w:cs="Arial"/>
          <w:sz w:val="20"/>
          <w:szCs w:val="20"/>
          <w:lang w:eastAsia="en-GB"/>
        </w:rPr>
        <w:t>och</w:t>
      </w:r>
    </w:p>
    <w:p w14:paraId="6F3381B3" w14:textId="01E6D221" w:rsidR="00A93F96" w:rsidRPr="006F3539" w:rsidRDefault="00A93F96" w:rsidP="00C64342">
      <w:pPr>
        <w:numPr>
          <w:ilvl w:val="0"/>
          <w:numId w:val="1"/>
        </w:numPr>
        <w:spacing w:line="276" w:lineRule="auto"/>
        <w:ind w:left="714" w:hanging="357"/>
        <w:jc w:val="both"/>
        <w:rPr>
          <w:rFonts w:ascii="Arial" w:hAnsi="Arial" w:cs="Arial"/>
          <w:sz w:val="20"/>
          <w:szCs w:val="20"/>
          <w:lang w:eastAsia="en-GB"/>
        </w:rPr>
      </w:pPr>
      <w:r w:rsidRPr="006F3539">
        <w:rPr>
          <w:rFonts w:ascii="Arial" w:hAnsi="Arial" w:cs="Arial"/>
          <w:sz w:val="20"/>
          <w:szCs w:val="20"/>
          <w:lang w:eastAsia="en-GB"/>
        </w:rPr>
        <w:t xml:space="preserve">anmäla </w:t>
      </w:r>
      <w:r w:rsidR="001B4C92" w:rsidRPr="006F3539">
        <w:rPr>
          <w:rFonts w:ascii="Arial" w:hAnsi="Arial" w:cs="Arial"/>
          <w:sz w:val="20"/>
          <w:szCs w:val="20"/>
          <w:lang w:eastAsia="en-GB"/>
        </w:rPr>
        <w:t>sitt deltagande till bolaget senast</w:t>
      </w:r>
      <w:r w:rsidRPr="006F3539">
        <w:rPr>
          <w:rFonts w:ascii="Arial" w:hAnsi="Arial" w:cs="Arial"/>
          <w:sz w:val="20"/>
          <w:szCs w:val="20"/>
          <w:lang w:eastAsia="en-GB"/>
        </w:rPr>
        <w:t xml:space="preserve"> </w:t>
      </w:r>
      <w:r w:rsidRPr="00FD473D">
        <w:rPr>
          <w:rFonts w:ascii="Arial" w:hAnsi="Arial" w:cs="Arial"/>
          <w:sz w:val="20"/>
          <w:szCs w:val="20"/>
          <w:lang w:eastAsia="en-GB"/>
        </w:rPr>
        <w:t xml:space="preserve">den </w:t>
      </w:r>
      <w:r w:rsidR="009A29A9" w:rsidRPr="00FD473D">
        <w:rPr>
          <w:rFonts w:ascii="Arial" w:hAnsi="Arial" w:cs="Arial"/>
          <w:sz w:val="20"/>
          <w:szCs w:val="20"/>
          <w:lang w:eastAsia="en-GB"/>
        </w:rPr>
        <w:t>9</w:t>
      </w:r>
      <w:r w:rsidR="0046136D" w:rsidRPr="00FD473D">
        <w:rPr>
          <w:rFonts w:ascii="Arial" w:hAnsi="Arial" w:cs="Arial"/>
          <w:sz w:val="20"/>
          <w:szCs w:val="20"/>
          <w:lang w:eastAsia="en-GB"/>
        </w:rPr>
        <w:t xml:space="preserve"> oktober</w:t>
      </w:r>
      <w:r w:rsidR="00077ABA" w:rsidRPr="00FD473D">
        <w:rPr>
          <w:rFonts w:ascii="Arial" w:hAnsi="Arial" w:cs="Arial"/>
          <w:sz w:val="20"/>
          <w:szCs w:val="20"/>
          <w:lang w:eastAsia="en-GB"/>
        </w:rPr>
        <w:t xml:space="preserve"> </w:t>
      </w:r>
      <w:r w:rsidR="00A92BD7" w:rsidRPr="00FD473D">
        <w:rPr>
          <w:rFonts w:ascii="Arial" w:hAnsi="Arial" w:cs="Arial"/>
          <w:sz w:val="20"/>
          <w:szCs w:val="20"/>
          <w:lang w:eastAsia="en-GB"/>
        </w:rPr>
        <w:t>202</w:t>
      </w:r>
      <w:r w:rsidR="00687BE3" w:rsidRPr="00FD473D">
        <w:rPr>
          <w:rFonts w:ascii="Arial" w:hAnsi="Arial" w:cs="Arial"/>
          <w:sz w:val="20"/>
          <w:szCs w:val="20"/>
          <w:lang w:eastAsia="en-GB"/>
        </w:rPr>
        <w:t>5</w:t>
      </w:r>
      <w:r w:rsidRPr="006F3539">
        <w:rPr>
          <w:rFonts w:ascii="Arial" w:hAnsi="Arial" w:cs="Arial"/>
          <w:sz w:val="20"/>
          <w:szCs w:val="20"/>
          <w:lang w:eastAsia="en-GB"/>
        </w:rPr>
        <w:t xml:space="preserve"> </w:t>
      </w:r>
      <w:bookmarkStart w:id="3" w:name="_Hlk167455254"/>
      <w:r w:rsidR="001B4C92" w:rsidRPr="006F3539">
        <w:rPr>
          <w:rFonts w:ascii="Arial" w:hAnsi="Arial" w:cs="Arial"/>
          <w:sz w:val="20"/>
          <w:szCs w:val="20"/>
          <w:lang w:eastAsia="en-GB"/>
        </w:rPr>
        <w:t xml:space="preserve">via e-post till </w:t>
      </w:r>
      <w:hyperlink r:id="rId8" w:history="1">
        <w:r w:rsidR="001B4C92" w:rsidRPr="006F3539">
          <w:rPr>
            <w:rStyle w:val="Hyperlnk"/>
            <w:rFonts w:ascii="Arial" w:hAnsi="Arial" w:cs="Arial"/>
            <w:sz w:val="20"/>
            <w:szCs w:val="20"/>
            <w:lang w:eastAsia="en-GB"/>
          </w:rPr>
          <w:t>info@zenergy.se</w:t>
        </w:r>
      </w:hyperlink>
      <w:r w:rsidR="001B4C92" w:rsidRPr="006F3539">
        <w:rPr>
          <w:rFonts w:ascii="Arial" w:hAnsi="Arial" w:cs="Arial"/>
          <w:sz w:val="20"/>
          <w:szCs w:val="20"/>
          <w:lang w:eastAsia="en-GB"/>
        </w:rPr>
        <w:t>. Anmälan kan också göras skriftligen till Zenergy AB, att: bolagsstämma, Gustavslundsvägen 151 C, 167 51 Bromma.</w:t>
      </w:r>
      <w:bookmarkEnd w:id="3"/>
    </w:p>
    <w:p w14:paraId="2603A2F8" w14:textId="77777777" w:rsidR="00A93F96" w:rsidRPr="006F3539" w:rsidRDefault="00A93F96" w:rsidP="00C64342">
      <w:pPr>
        <w:spacing w:line="276" w:lineRule="auto"/>
        <w:jc w:val="both"/>
        <w:rPr>
          <w:rFonts w:ascii="Arial" w:hAnsi="Arial" w:cs="Arial"/>
          <w:sz w:val="20"/>
          <w:szCs w:val="20"/>
          <w:lang w:eastAsia="en-GB"/>
        </w:rPr>
      </w:pPr>
      <w:r w:rsidRPr="006F3539">
        <w:rPr>
          <w:rFonts w:ascii="Arial" w:hAnsi="Arial" w:cs="Arial"/>
          <w:sz w:val="20"/>
          <w:szCs w:val="20"/>
          <w:lang w:eastAsia="en-GB"/>
        </w:rPr>
        <w:t>I anmälan ska uppges fullständigt namn, person- eller organisationsnummer, aktieinnehav, adress, telefonnummer dagtid samt, i förekommande fall, uppgift om ställföreträdare, ombud och biträden. Antal biträden får vara högst två (2). Anmälan bör i förekommande fall åtföljas av fullmakter, registreringsbevis och andra behörighetshandlingar.</w:t>
      </w:r>
      <w:r w:rsidR="00A95614" w:rsidRPr="006F3539">
        <w:rPr>
          <w:rFonts w:ascii="Arial" w:hAnsi="Arial" w:cs="Arial"/>
          <w:sz w:val="20"/>
          <w:szCs w:val="20"/>
        </w:rPr>
        <w:t xml:space="preserve"> </w:t>
      </w:r>
    </w:p>
    <w:p w14:paraId="4AB75A2F" w14:textId="61F835E9" w:rsidR="001B4C92" w:rsidRPr="006F3539" w:rsidRDefault="001B4C92" w:rsidP="001B4C92">
      <w:pPr>
        <w:spacing w:before="60" w:line="276" w:lineRule="auto"/>
        <w:jc w:val="both"/>
        <w:rPr>
          <w:rFonts w:ascii="Arial" w:hAnsi="Arial" w:cs="Arial"/>
          <w:b/>
          <w:bCs/>
          <w:sz w:val="20"/>
          <w:szCs w:val="20"/>
          <w:lang w:eastAsia="en-GB"/>
        </w:rPr>
      </w:pPr>
      <w:r w:rsidRPr="006F3539">
        <w:rPr>
          <w:rFonts w:ascii="Arial" w:hAnsi="Arial" w:cs="Arial"/>
          <w:b/>
          <w:bCs/>
          <w:sz w:val="20"/>
          <w:szCs w:val="20"/>
          <w:lang w:eastAsia="en-GB"/>
        </w:rPr>
        <w:t>Förvaltarregistrerade aktier</w:t>
      </w:r>
    </w:p>
    <w:p w14:paraId="748FD025" w14:textId="0EA345C2" w:rsidR="00A93F96" w:rsidRPr="006F3539" w:rsidRDefault="00A93F96" w:rsidP="00C64342">
      <w:pPr>
        <w:spacing w:line="276" w:lineRule="auto"/>
        <w:jc w:val="both"/>
        <w:rPr>
          <w:rFonts w:ascii="Arial" w:hAnsi="Arial" w:cs="Arial"/>
          <w:sz w:val="20"/>
          <w:szCs w:val="20"/>
          <w:lang w:eastAsia="en-GB"/>
        </w:rPr>
      </w:pPr>
      <w:r w:rsidRPr="006F3539">
        <w:rPr>
          <w:rFonts w:ascii="Arial" w:hAnsi="Arial" w:cs="Arial"/>
          <w:sz w:val="20"/>
          <w:szCs w:val="20"/>
          <w:lang w:eastAsia="en-GB"/>
        </w:rPr>
        <w:t xml:space="preserve">För att ha rätt att delta i </w:t>
      </w:r>
      <w:r w:rsidR="001B4C92" w:rsidRPr="006F3539">
        <w:rPr>
          <w:rFonts w:ascii="Arial" w:hAnsi="Arial" w:cs="Arial"/>
          <w:sz w:val="20"/>
          <w:szCs w:val="20"/>
          <w:lang w:eastAsia="en-GB"/>
        </w:rPr>
        <w:t>stämman</w:t>
      </w:r>
      <w:r w:rsidRPr="006F3539">
        <w:rPr>
          <w:rFonts w:ascii="Arial" w:hAnsi="Arial" w:cs="Arial"/>
          <w:sz w:val="20"/>
          <w:szCs w:val="20"/>
          <w:lang w:eastAsia="en-GB"/>
        </w:rPr>
        <w:t xml:space="preserve"> måste en aktieägare som låtit förvaltarregistrera sina aktier, genom bank eller annan förvaltare, förutom att anmäla sig till </w:t>
      </w:r>
      <w:r w:rsidR="001B4C92" w:rsidRPr="006F3539">
        <w:rPr>
          <w:rFonts w:ascii="Arial" w:hAnsi="Arial" w:cs="Arial"/>
          <w:sz w:val="20"/>
          <w:szCs w:val="20"/>
          <w:lang w:eastAsia="en-GB"/>
        </w:rPr>
        <w:t>stämman</w:t>
      </w:r>
      <w:r w:rsidRPr="006F3539">
        <w:rPr>
          <w:rFonts w:ascii="Arial" w:hAnsi="Arial" w:cs="Arial"/>
          <w:sz w:val="20"/>
          <w:szCs w:val="20"/>
          <w:lang w:eastAsia="en-GB"/>
        </w:rPr>
        <w:t xml:space="preserve">, låta </w:t>
      </w:r>
      <w:r w:rsidRPr="00FD473D">
        <w:rPr>
          <w:rFonts w:ascii="Arial" w:hAnsi="Arial" w:cs="Arial"/>
          <w:sz w:val="20"/>
          <w:szCs w:val="20"/>
          <w:lang w:eastAsia="en-GB"/>
        </w:rPr>
        <w:t xml:space="preserve">registrera aktierna i eget namn hos Euroclear Sweden AB så att aktieägaren blir införd i aktieboken per den </w:t>
      </w:r>
      <w:r w:rsidR="009A29A9" w:rsidRPr="00FD473D">
        <w:rPr>
          <w:rFonts w:ascii="Arial" w:hAnsi="Arial" w:cs="Arial"/>
          <w:sz w:val="20"/>
          <w:szCs w:val="20"/>
          <w:lang w:eastAsia="en-GB"/>
        </w:rPr>
        <w:t>9</w:t>
      </w:r>
      <w:r w:rsidR="0046136D" w:rsidRPr="00FD473D">
        <w:rPr>
          <w:rFonts w:ascii="Arial" w:hAnsi="Arial" w:cs="Arial"/>
          <w:sz w:val="20"/>
          <w:szCs w:val="20"/>
          <w:lang w:eastAsia="en-GB"/>
        </w:rPr>
        <w:t xml:space="preserve"> oktober</w:t>
      </w:r>
      <w:r w:rsidR="00687BE3" w:rsidRPr="00FD473D">
        <w:rPr>
          <w:rFonts w:ascii="Arial" w:hAnsi="Arial" w:cs="Arial"/>
          <w:sz w:val="20"/>
          <w:szCs w:val="20"/>
          <w:lang w:eastAsia="en-GB"/>
        </w:rPr>
        <w:t xml:space="preserve"> 2025</w:t>
      </w:r>
      <w:r w:rsidRPr="00FD473D">
        <w:rPr>
          <w:rFonts w:ascii="Arial" w:hAnsi="Arial" w:cs="Arial"/>
          <w:sz w:val="20"/>
          <w:szCs w:val="20"/>
          <w:lang w:eastAsia="en-GB"/>
        </w:rPr>
        <w:t>. Sådan registrering kan vara tillfällig (s.k. rösträttsregistrering) och begärs hos förvaltaren enligt förvaltarens rutiner i sådan tid i förväg som förvaltaren bestämmer.</w:t>
      </w:r>
      <w:r w:rsidRPr="00FD473D">
        <w:rPr>
          <w:rFonts w:ascii="Arial" w:hAnsi="Arial" w:cs="Arial"/>
          <w:sz w:val="20"/>
          <w:szCs w:val="20"/>
        </w:rPr>
        <w:t xml:space="preserve"> </w:t>
      </w:r>
      <w:r w:rsidRPr="00FD473D">
        <w:rPr>
          <w:rFonts w:ascii="Arial" w:hAnsi="Arial" w:cs="Arial"/>
          <w:sz w:val="20"/>
          <w:szCs w:val="20"/>
          <w:lang w:eastAsia="en-GB"/>
        </w:rPr>
        <w:t xml:space="preserve">Rösträttsregistreringar som gjorts av förvaltaren senast </w:t>
      </w:r>
      <w:r w:rsidR="00E52BEA" w:rsidRPr="00FD473D">
        <w:rPr>
          <w:rFonts w:ascii="Arial" w:hAnsi="Arial" w:cs="Arial"/>
          <w:sz w:val="20"/>
          <w:szCs w:val="20"/>
          <w:lang w:eastAsia="en-GB"/>
        </w:rPr>
        <w:t xml:space="preserve">den </w:t>
      </w:r>
      <w:r w:rsidR="009A29A9" w:rsidRPr="00FD473D">
        <w:rPr>
          <w:rFonts w:ascii="Arial" w:hAnsi="Arial" w:cs="Arial"/>
          <w:sz w:val="20"/>
          <w:szCs w:val="20"/>
          <w:lang w:eastAsia="en-GB"/>
        </w:rPr>
        <w:t>9</w:t>
      </w:r>
      <w:r w:rsidR="0046136D" w:rsidRPr="00FD473D">
        <w:rPr>
          <w:rFonts w:ascii="Arial" w:hAnsi="Arial" w:cs="Arial"/>
          <w:sz w:val="20"/>
          <w:szCs w:val="20"/>
          <w:lang w:eastAsia="en-GB"/>
        </w:rPr>
        <w:t xml:space="preserve"> oktober</w:t>
      </w:r>
      <w:r w:rsidR="00E52BEA" w:rsidRPr="00FD473D">
        <w:rPr>
          <w:rFonts w:ascii="Arial" w:hAnsi="Arial" w:cs="Arial"/>
          <w:sz w:val="20"/>
          <w:szCs w:val="20"/>
          <w:lang w:eastAsia="en-GB"/>
        </w:rPr>
        <w:t xml:space="preserve"> </w:t>
      </w:r>
      <w:r w:rsidR="00687BE3" w:rsidRPr="00FD473D">
        <w:rPr>
          <w:rFonts w:ascii="Arial" w:hAnsi="Arial" w:cs="Arial"/>
          <w:sz w:val="20"/>
          <w:szCs w:val="20"/>
          <w:lang w:eastAsia="en-GB"/>
        </w:rPr>
        <w:t>2025</w:t>
      </w:r>
      <w:r w:rsidR="00E52BEA" w:rsidRPr="00FD473D">
        <w:rPr>
          <w:rFonts w:ascii="Arial" w:hAnsi="Arial" w:cs="Arial"/>
          <w:sz w:val="20"/>
          <w:szCs w:val="20"/>
          <w:lang w:eastAsia="en-GB"/>
        </w:rPr>
        <w:t xml:space="preserve"> kommer</w:t>
      </w:r>
      <w:r w:rsidR="00E52BEA" w:rsidRPr="006F3539">
        <w:rPr>
          <w:rFonts w:ascii="Arial" w:hAnsi="Arial" w:cs="Arial"/>
          <w:sz w:val="20"/>
          <w:szCs w:val="20"/>
          <w:lang w:eastAsia="en-GB"/>
        </w:rPr>
        <w:t xml:space="preserve"> att</w:t>
      </w:r>
      <w:r w:rsidR="00687BE3" w:rsidRPr="006F3539">
        <w:rPr>
          <w:rFonts w:ascii="Arial" w:hAnsi="Arial" w:cs="Arial"/>
          <w:sz w:val="20"/>
          <w:szCs w:val="20"/>
          <w:lang w:eastAsia="en-GB"/>
        </w:rPr>
        <w:t xml:space="preserve"> </w:t>
      </w:r>
      <w:r w:rsidRPr="006F3539">
        <w:rPr>
          <w:rFonts w:ascii="Arial" w:hAnsi="Arial" w:cs="Arial"/>
          <w:sz w:val="20"/>
          <w:szCs w:val="20"/>
          <w:lang w:eastAsia="en-GB"/>
        </w:rPr>
        <w:t>beaktas vid framställningen av aktieboken.</w:t>
      </w:r>
      <w:r w:rsidR="002F4150" w:rsidRPr="006F3539">
        <w:rPr>
          <w:rFonts w:ascii="Arial" w:hAnsi="Arial" w:cs="Arial"/>
          <w:sz w:val="20"/>
          <w:szCs w:val="20"/>
          <w:lang w:eastAsia="en-GB"/>
        </w:rPr>
        <w:t xml:space="preserve"> </w:t>
      </w:r>
    </w:p>
    <w:p w14:paraId="4C31034B" w14:textId="27F1735B" w:rsidR="00A93F96" w:rsidRPr="006F3539" w:rsidRDefault="002F4150" w:rsidP="00C64342">
      <w:pPr>
        <w:spacing w:before="60" w:line="276" w:lineRule="auto"/>
        <w:jc w:val="both"/>
        <w:rPr>
          <w:rFonts w:ascii="Arial" w:hAnsi="Arial" w:cs="Arial"/>
          <w:b/>
          <w:bCs/>
          <w:sz w:val="20"/>
          <w:szCs w:val="20"/>
          <w:lang w:eastAsia="en-GB"/>
        </w:rPr>
      </w:pPr>
      <w:r w:rsidRPr="006F3539">
        <w:rPr>
          <w:rFonts w:ascii="Arial" w:hAnsi="Arial" w:cs="Arial"/>
          <w:b/>
          <w:bCs/>
          <w:sz w:val="20"/>
          <w:szCs w:val="20"/>
          <w:lang w:eastAsia="en-GB"/>
        </w:rPr>
        <w:t>Ombud</w:t>
      </w:r>
      <w:r w:rsidR="00A93F96" w:rsidRPr="006F3539">
        <w:rPr>
          <w:rFonts w:ascii="Arial" w:hAnsi="Arial" w:cs="Arial"/>
          <w:b/>
          <w:bCs/>
          <w:sz w:val="20"/>
          <w:szCs w:val="20"/>
          <w:lang w:eastAsia="en-GB"/>
        </w:rPr>
        <w:t xml:space="preserve"> m.m.</w:t>
      </w:r>
    </w:p>
    <w:p w14:paraId="0F5824CC" w14:textId="5B17E374" w:rsidR="00A93F96" w:rsidRPr="006F3539" w:rsidRDefault="00A93F96" w:rsidP="00C64342">
      <w:pPr>
        <w:spacing w:line="276" w:lineRule="auto"/>
        <w:jc w:val="both"/>
        <w:rPr>
          <w:rFonts w:ascii="Arial" w:hAnsi="Arial" w:cs="Arial"/>
          <w:sz w:val="20"/>
          <w:szCs w:val="20"/>
          <w:lang w:eastAsia="en-GB"/>
        </w:rPr>
      </w:pPr>
      <w:r w:rsidRPr="006F3539">
        <w:rPr>
          <w:rFonts w:ascii="Arial" w:hAnsi="Arial" w:cs="Arial"/>
          <w:sz w:val="20"/>
          <w:szCs w:val="20"/>
          <w:lang w:eastAsia="en-GB"/>
        </w:rPr>
        <w:t xml:space="preserve">Om aktieägare ska företrädas av ombud måste ombudet ha med skriftlig, daterad och av aktieägaren undertecknad fullmakt till </w:t>
      </w:r>
      <w:r w:rsidR="00E00358" w:rsidRPr="006F3539">
        <w:rPr>
          <w:rFonts w:ascii="Arial" w:hAnsi="Arial" w:cs="Arial"/>
          <w:sz w:val="20"/>
          <w:szCs w:val="20"/>
          <w:lang w:eastAsia="en-GB"/>
        </w:rPr>
        <w:t>stämman</w:t>
      </w:r>
      <w:r w:rsidRPr="006F3539">
        <w:rPr>
          <w:rFonts w:ascii="Arial" w:hAnsi="Arial" w:cs="Arial"/>
          <w:sz w:val="20"/>
          <w:szCs w:val="20"/>
          <w:lang w:eastAsia="en-GB"/>
        </w:rPr>
        <w:t>. Fullmakten får inte vara äldre än ett (1) år, såvida inte längre giltighetstid (dock längst fem (5) år) har angivits i fullmakten. Om fullmakten utfärdats av juridisk person ska ombudet också ha med aktuellt registreringsbevis eller motsvarande behörighetshandling för den juridiska personen. För att underlätta inpasseringen bör kopia av fullmakt och andra behörighetshandlingar bifogas anmälan till</w:t>
      </w:r>
      <w:r w:rsidR="00895C34" w:rsidRPr="006F3539">
        <w:rPr>
          <w:rFonts w:ascii="Arial" w:hAnsi="Arial" w:cs="Arial"/>
          <w:sz w:val="20"/>
          <w:szCs w:val="20"/>
          <w:lang w:eastAsia="en-GB"/>
        </w:rPr>
        <w:t xml:space="preserve"> </w:t>
      </w:r>
      <w:r w:rsidR="00E00358" w:rsidRPr="006F3539">
        <w:rPr>
          <w:rFonts w:ascii="Arial" w:hAnsi="Arial" w:cs="Arial"/>
          <w:sz w:val="20"/>
          <w:szCs w:val="20"/>
          <w:lang w:eastAsia="en-GB"/>
        </w:rPr>
        <w:t>stämman</w:t>
      </w:r>
      <w:r w:rsidRPr="006F3539">
        <w:rPr>
          <w:rFonts w:ascii="Arial" w:hAnsi="Arial" w:cs="Arial"/>
          <w:sz w:val="20"/>
          <w:szCs w:val="20"/>
          <w:lang w:eastAsia="en-GB"/>
        </w:rPr>
        <w:t xml:space="preserve">. Fullmaktsformulär </w:t>
      </w:r>
      <w:r w:rsidR="00590C90" w:rsidRPr="006F3539">
        <w:rPr>
          <w:rFonts w:ascii="Arial" w:hAnsi="Arial" w:cs="Arial"/>
          <w:sz w:val="20"/>
          <w:szCs w:val="20"/>
          <w:lang w:eastAsia="en-GB"/>
        </w:rPr>
        <w:t xml:space="preserve">kommer </w:t>
      </w:r>
      <w:r w:rsidRPr="006F3539">
        <w:rPr>
          <w:rFonts w:ascii="Arial" w:hAnsi="Arial" w:cs="Arial"/>
          <w:sz w:val="20"/>
          <w:szCs w:val="20"/>
          <w:lang w:eastAsia="en-GB"/>
        </w:rPr>
        <w:t>håll</w:t>
      </w:r>
      <w:r w:rsidR="00590C90" w:rsidRPr="006F3539">
        <w:rPr>
          <w:rFonts w:ascii="Arial" w:hAnsi="Arial" w:cs="Arial"/>
          <w:sz w:val="20"/>
          <w:szCs w:val="20"/>
          <w:lang w:eastAsia="en-GB"/>
        </w:rPr>
        <w:t>a</w:t>
      </w:r>
      <w:r w:rsidRPr="006F3539">
        <w:rPr>
          <w:rFonts w:ascii="Arial" w:hAnsi="Arial" w:cs="Arial"/>
          <w:sz w:val="20"/>
          <w:szCs w:val="20"/>
          <w:lang w:eastAsia="en-GB"/>
        </w:rPr>
        <w:t>s tillgängligt på bolagets hemsida</w:t>
      </w:r>
      <w:r w:rsidR="00E52BEA" w:rsidRPr="006F3539">
        <w:rPr>
          <w:rFonts w:ascii="Arial" w:hAnsi="Arial" w:cs="Arial"/>
          <w:sz w:val="20"/>
          <w:szCs w:val="20"/>
          <w:lang w:eastAsia="en-GB"/>
        </w:rPr>
        <w:t xml:space="preserve"> </w:t>
      </w:r>
      <w:hyperlink r:id="rId9" w:history="1">
        <w:r w:rsidR="00E52BEA" w:rsidRPr="006F3539">
          <w:rPr>
            <w:rStyle w:val="Hyperlnk"/>
            <w:rFonts w:ascii="Arial" w:hAnsi="Arial" w:cs="Arial"/>
            <w:sz w:val="20"/>
            <w:szCs w:val="20"/>
            <w:lang w:eastAsia="en-GB"/>
          </w:rPr>
          <w:t>www.zenergy.se</w:t>
        </w:r>
      </w:hyperlink>
      <w:r w:rsidR="00E52BEA" w:rsidRPr="006F3539">
        <w:rPr>
          <w:rFonts w:ascii="Arial" w:hAnsi="Arial" w:cs="Arial"/>
          <w:sz w:val="20"/>
          <w:szCs w:val="20"/>
          <w:lang w:eastAsia="en-GB"/>
        </w:rPr>
        <w:t xml:space="preserve"> </w:t>
      </w:r>
      <w:r w:rsidRPr="006F3539">
        <w:rPr>
          <w:rFonts w:ascii="Arial" w:hAnsi="Arial" w:cs="Arial"/>
          <w:sz w:val="20"/>
          <w:szCs w:val="20"/>
          <w:lang w:eastAsia="en-GB"/>
        </w:rPr>
        <w:t>och skickas till aktieägare som kontaktar bolaget och uppger sin adress.</w:t>
      </w:r>
    </w:p>
    <w:p w14:paraId="438863B3" w14:textId="77777777" w:rsidR="00A93F96" w:rsidRPr="006F3539" w:rsidRDefault="00A93F96" w:rsidP="00C64342">
      <w:pPr>
        <w:spacing w:before="60" w:line="276" w:lineRule="auto"/>
        <w:jc w:val="both"/>
        <w:rPr>
          <w:rFonts w:ascii="Arial" w:hAnsi="Arial" w:cs="Arial"/>
          <w:b/>
          <w:bCs/>
          <w:sz w:val="20"/>
          <w:szCs w:val="20"/>
          <w:lang w:eastAsia="en-GB"/>
        </w:rPr>
      </w:pPr>
      <w:r w:rsidRPr="006F3539">
        <w:rPr>
          <w:rFonts w:ascii="Arial" w:hAnsi="Arial" w:cs="Arial"/>
          <w:b/>
          <w:bCs/>
          <w:sz w:val="20"/>
          <w:szCs w:val="20"/>
          <w:lang w:eastAsia="en-GB"/>
        </w:rPr>
        <w:t xml:space="preserve">Förslag till dagordning </w:t>
      </w:r>
    </w:p>
    <w:p w14:paraId="6265AFB4" w14:textId="16A4F3FD" w:rsidR="00A07EB3" w:rsidRPr="006F3539" w:rsidRDefault="00E52BEA" w:rsidP="00E52BEA">
      <w:pPr>
        <w:pStyle w:val="Liststycke"/>
        <w:numPr>
          <w:ilvl w:val="0"/>
          <w:numId w:val="9"/>
        </w:numPr>
        <w:spacing w:after="60" w:line="276" w:lineRule="auto"/>
        <w:jc w:val="both"/>
        <w:rPr>
          <w:rFonts w:cs="Arial"/>
          <w:sz w:val="20"/>
          <w:lang w:val="sv-SE" w:eastAsia="en-GB"/>
        </w:rPr>
      </w:pPr>
      <w:bookmarkStart w:id="4" w:name="_Hlk197900653"/>
      <w:r w:rsidRPr="006F3539">
        <w:rPr>
          <w:rFonts w:cs="Arial"/>
          <w:sz w:val="20"/>
          <w:lang w:val="sv-SE" w:eastAsia="en-GB"/>
        </w:rPr>
        <w:t>Stämmans</w:t>
      </w:r>
      <w:r w:rsidR="00895C34" w:rsidRPr="006F3539">
        <w:rPr>
          <w:rFonts w:cs="Arial"/>
          <w:sz w:val="20"/>
          <w:lang w:val="sv-SE" w:eastAsia="en-GB"/>
        </w:rPr>
        <w:t xml:space="preserve"> </w:t>
      </w:r>
      <w:bookmarkStart w:id="5" w:name="_Ref72401390"/>
      <w:r w:rsidRPr="006F3539">
        <w:rPr>
          <w:rFonts w:cs="Arial"/>
          <w:sz w:val="20"/>
          <w:lang w:val="sv-SE" w:eastAsia="en-GB"/>
        </w:rPr>
        <w:t>öppnande.</w:t>
      </w:r>
    </w:p>
    <w:p w14:paraId="721278E2" w14:textId="5130FF96" w:rsidR="00A93F96" w:rsidRPr="006F3539" w:rsidRDefault="00A93F96"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 xml:space="preserve">Val av ordförande </w:t>
      </w:r>
      <w:bookmarkEnd w:id="5"/>
      <w:r w:rsidR="00E52BEA" w:rsidRPr="006F3539">
        <w:rPr>
          <w:rFonts w:cs="Arial"/>
          <w:sz w:val="20"/>
          <w:lang w:val="sv-SE" w:eastAsia="en-GB"/>
        </w:rPr>
        <w:t>vid stämman.</w:t>
      </w:r>
    </w:p>
    <w:p w14:paraId="49B476E7" w14:textId="5FC9ECB1" w:rsidR="00A93F96" w:rsidRPr="006F3539" w:rsidRDefault="00A93F96" w:rsidP="00E52BEA">
      <w:pPr>
        <w:pStyle w:val="Liststycke"/>
        <w:numPr>
          <w:ilvl w:val="0"/>
          <w:numId w:val="9"/>
        </w:numPr>
        <w:spacing w:after="60" w:line="276" w:lineRule="auto"/>
        <w:jc w:val="both"/>
        <w:rPr>
          <w:rFonts w:cs="Arial"/>
          <w:sz w:val="20"/>
          <w:lang w:val="sv-SE" w:eastAsia="en-GB"/>
        </w:rPr>
      </w:pPr>
      <w:bookmarkStart w:id="6" w:name="_Ref72401411"/>
      <w:r w:rsidRPr="006F3539">
        <w:rPr>
          <w:rFonts w:cs="Arial"/>
          <w:sz w:val="20"/>
          <w:lang w:val="sv-SE" w:eastAsia="en-GB"/>
        </w:rPr>
        <w:t>Upprättande och godkännande av röstlängd</w:t>
      </w:r>
      <w:bookmarkEnd w:id="6"/>
      <w:r w:rsidR="00E52BEA" w:rsidRPr="006F3539">
        <w:rPr>
          <w:rFonts w:cs="Arial"/>
          <w:sz w:val="20"/>
          <w:lang w:val="sv-SE" w:eastAsia="en-GB"/>
        </w:rPr>
        <w:t>.</w:t>
      </w:r>
    </w:p>
    <w:p w14:paraId="2B425F0D" w14:textId="608A1BEA" w:rsidR="00A93F96" w:rsidRPr="006F3539" w:rsidRDefault="00A93F96"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Godkännande av dagordning</w:t>
      </w:r>
      <w:r w:rsidR="00E52BEA" w:rsidRPr="006F3539">
        <w:rPr>
          <w:rFonts w:cs="Arial"/>
          <w:sz w:val="20"/>
          <w:lang w:val="sv-SE" w:eastAsia="en-GB"/>
        </w:rPr>
        <w:t>.</w:t>
      </w:r>
    </w:p>
    <w:p w14:paraId="2C45351D" w14:textId="6E3223FB" w:rsidR="00A93F96" w:rsidRPr="006F3539" w:rsidRDefault="00A93F96"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 xml:space="preserve">Val av en eller två </w:t>
      </w:r>
      <w:r w:rsidR="00E52BEA" w:rsidRPr="006F3539">
        <w:rPr>
          <w:rFonts w:cs="Arial"/>
          <w:sz w:val="20"/>
          <w:lang w:val="sv-SE" w:eastAsia="en-GB"/>
        </w:rPr>
        <w:t xml:space="preserve">justeringsmän. </w:t>
      </w:r>
    </w:p>
    <w:p w14:paraId="761366A2" w14:textId="43A77043" w:rsidR="00A93F96" w:rsidRPr="006F3539" w:rsidRDefault="00A93F96"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 xml:space="preserve">Prövning av om </w:t>
      </w:r>
      <w:r w:rsidR="00E52BEA" w:rsidRPr="006F3539">
        <w:rPr>
          <w:rFonts w:cs="Arial"/>
          <w:sz w:val="20"/>
          <w:lang w:val="sv-SE" w:eastAsia="en-GB"/>
        </w:rPr>
        <w:t>stämman</w:t>
      </w:r>
      <w:r w:rsidRPr="006F3539">
        <w:rPr>
          <w:rFonts w:cs="Arial"/>
          <w:sz w:val="20"/>
          <w:lang w:val="sv-SE" w:eastAsia="en-GB"/>
        </w:rPr>
        <w:t xml:space="preserve"> blivit behörigen sammankallad</w:t>
      </w:r>
      <w:r w:rsidR="00E52BEA" w:rsidRPr="006F3539">
        <w:rPr>
          <w:rFonts w:cs="Arial"/>
          <w:sz w:val="20"/>
          <w:lang w:val="sv-SE" w:eastAsia="en-GB"/>
        </w:rPr>
        <w:t>.</w:t>
      </w:r>
    </w:p>
    <w:p w14:paraId="2C58A752" w14:textId="18B0D2C9" w:rsidR="00E52BEA" w:rsidRPr="006F3539" w:rsidRDefault="00A93F96"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Bestämmande av antalet styrelseledamöter</w:t>
      </w:r>
      <w:r w:rsidR="00E52BEA" w:rsidRPr="006F3539">
        <w:rPr>
          <w:rFonts w:cs="Arial"/>
          <w:sz w:val="20"/>
          <w:lang w:val="sv-SE" w:eastAsia="en-GB"/>
        </w:rPr>
        <w:t>.</w:t>
      </w:r>
    </w:p>
    <w:p w14:paraId="25D402A3" w14:textId="39929F58" w:rsidR="00E52BEA" w:rsidRPr="006F3539" w:rsidRDefault="00E52BEA"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Val av nya styrelseledamöter.</w:t>
      </w:r>
    </w:p>
    <w:p w14:paraId="2A5D2F6A" w14:textId="48F7B462" w:rsidR="00EB72EC" w:rsidRPr="006F3539" w:rsidRDefault="00EB72EC"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Beslut om ändring av bolagsordningen</w:t>
      </w:r>
      <w:r w:rsidR="00E52BEA" w:rsidRPr="006F3539">
        <w:rPr>
          <w:rFonts w:cs="Arial"/>
          <w:sz w:val="20"/>
          <w:lang w:val="sv-SE" w:eastAsia="en-GB"/>
        </w:rPr>
        <w:t>.</w:t>
      </w:r>
    </w:p>
    <w:p w14:paraId="515C742F" w14:textId="61CFDD08" w:rsidR="00EB72EC" w:rsidRPr="006F3539" w:rsidRDefault="00EB72EC"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Beslut om minskning av aktiekapitalet</w:t>
      </w:r>
      <w:r w:rsidR="00E52BEA" w:rsidRPr="006F3539">
        <w:rPr>
          <w:rFonts w:cs="Arial"/>
          <w:sz w:val="20"/>
          <w:lang w:val="sv-SE" w:eastAsia="en-GB"/>
        </w:rPr>
        <w:t>.</w:t>
      </w:r>
    </w:p>
    <w:p w14:paraId="4BB68B96" w14:textId="44E57A5F" w:rsidR="00EB72EC" w:rsidRPr="006F3539" w:rsidRDefault="00E52BEA"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 xml:space="preserve">Godkännande av styrelsens beslut om </w:t>
      </w:r>
      <w:r w:rsidR="006C6F5D" w:rsidRPr="006F3539">
        <w:rPr>
          <w:rFonts w:cs="Arial"/>
          <w:sz w:val="20"/>
          <w:lang w:val="sv-SE" w:eastAsia="en-GB"/>
        </w:rPr>
        <w:t xml:space="preserve">riktad </w:t>
      </w:r>
      <w:r w:rsidRPr="006F3539">
        <w:rPr>
          <w:rFonts w:cs="Arial"/>
          <w:sz w:val="20"/>
          <w:lang w:val="sv-SE" w:eastAsia="en-GB"/>
        </w:rPr>
        <w:t>emission av aktier</w:t>
      </w:r>
      <w:r w:rsidR="00A8174E" w:rsidRPr="006F3539">
        <w:rPr>
          <w:rFonts w:cs="Arial"/>
          <w:sz w:val="20"/>
          <w:lang w:val="sv-SE" w:eastAsia="en-GB"/>
        </w:rPr>
        <w:t xml:space="preserve"> och teckningsoptioner</w:t>
      </w:r>
      <w:r w:rsidRPr="006F3539">
        <w:rPr>
          <w:rFonts w:cs="Arial"/>
          <w:sz w:val="20"/>
          <w:lang w:val="sv-SE" w:eastAsia="en-GB"/>
        </w:rPr>
        <w:t>.</w:t>
      </w:r>
    </w:p>
    <w:p w14:paraId="26A0344A" w14:textId="654E9E65" w:rsidR="00785F1F" w:rsidRPr="006F3539" w:rsidRDefault="00785F1F"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lastRenderedPageBreak/>
        <w:t>Godkännande av styrelsens beslut om riktad emission av aktier och teckningsoptioner.</w:t>
      </w:r>
    </w:p>
    <w:p w14:paraId="1A839DEE" w14:textId="22633FD4" w:rsidR="001B55F2" w:rsidRPr="006F3539" w:rsidRDefault="001B55F2"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Beslut om aktieägares förslag om riktad emission av aktier och teckningsoptioner.</w:t>
      </w:r>
    </w:p>
    <w:p w14:paraId="7E258D2E" w14:textId="569FA868" w:rsidR="00F30F7B" w:rsidRPr="006F3539" w:rsidRDefault="00F30F7B"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Beslut om riktad emission av teckningsoptioner.</w:t>
      </w:r>
    </w:p>
    <w:p w14:paraId="4A107166" w14:textId="1E081675" w:rsidR="000320B4" w:rsidRPr="006F3539" w:rsidRDefault="000320B4"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Beslut om fondemission.</w:t>
      </w:r>
    </w:p>
    <w:p w14:paraId="2D7A5508" w14:textId="733DDA5B" w:rsidR="00314C65" w:rsidRPr="006F3539" w:rsidRDefault="00314C65" w:rsidP="00314C65">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Beslut om minskning av aktiekapitalet.</w:t>
      </w:r>
    </w:p>
    <w:p w14:paraId="61B4C00C" w14:textId="08AF166C" w:rsidR="00314C65" w:rsidRPr="006F3539" w:rsidRDefault="00314C65" w:rsidP="00314C65">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Beslut om ändring av bolagsordningen.</w:t>
      </w:r>
    </w:p>
    <w:p w14:paraId="68C66102" w14:textId="136905E0" w:rsidR="000320B4" w:rsidRPr="006F3539" w:rsidRDefault="000320B4"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Beslut om minskning av aktiekapitalet.</w:t>
      </w:r>
    </w:p>
    <w:p w14:paraId="40D85F0A" w14:textId="57DCC79A" w:rsidR="00EB72EC" w:rsidRPr="006F3539" w:rsidRDefault="00E52BEA" w:rsidP="00E52BEA">
      <w:pPr>
        <w:pStyle w:val="Liststycke"/>
        <w:numPr>
          <w:ilvl w:val="0"/>
          <w:numId w:val="9"/>
        </w:numPr>
        <w:spacing w:after="60" w:line="276" w:lineRule="auto"/>
        <w:jc w:val="both"/>
        <w:rPr>
          <w:rFonts w:cs="Arial"/>
          <w:sz w:val="20"/>
          <w:lang w:val="sv-SE" w:eastAsia="en-GB"/>
        </w:rPr>
      </w:pPr>
      <w:r w:rsidRPr="006F3539">
        <w:rPr>
          <w:rFonts w:cs="Arial"/>
          <w:sz w:val="20"/>
          <w:lang w:val="sv-SE" w:eastAsia="en-GB"/>
        </w:rPr>
        <w:t>Stämmans avslutande.</w:t>
      </w:r>
    </w:p>
    <w:bookmarkEnd w:id="4"/>
    <w:p w14:paraId="47C2E5B0" w14:textId="3DE5B018" w:rsidR="00A93F96" w:rsidRPr="006F3539" w:rsidRDefault="00E52BEA" w:rsidP="00C64342">
      <w:pPr>
        <w:spacing w:before="120" w:after="120" w:line="276" w:lineRule="auto"/>
        <w:jc w:val="both"/>
        <w:rPr>
          <w:rFonts w:ascii="Arial" w:hAnsi="Arial" w:cs="Arial"/>
          <w:b/>
          <w:bCs/>
          <w:sz w:val="20"/>
          <w:szCs w:val="20"/>
          <w:lang w:eastAsia="en-GB"/>
        </w:rPr>
      </w:pPr>
      <w:r w:rsidRPr="006F3539">
        <w:rPr>
          <w:rFonts w:ascii="Arial" w:hAnsi="Arial" w:cs="Arial"/>
          <w:b/>
          <w:bCs/>
          <w:sz w:val="20"/>
          <w:szCs w:val="20"/>
          <w:lang w:eastAsia="en-GB"/>
        </w:rPr>
        <w:t>Förslag till beslut</w:t>
      </w:r>
    </w:p>
    <w:p w14:paraId="430B12AB" w14:textId="179E5973" w:rsidR="00A93F96" w:rsidRPr="006F3539" w:rsidRDefault="00A93F96" w:rsidP="00C64342">
      <w:pPr>
        <w:spacing w:before="160" w:after="60" w:line="276" w:lineRule="auto"/>
        <w:jc w:val="both"/>
        <w:rPr>
          <w:rFonts w:ascii="Arial" w:hAnsi="Arial" w:cs="Arial"/>
          <w:b/>
          <w:bCs/>
          <w:sz w:val="20"/>
          <w:szCs w:val="20"/>
          <w:lang w:eastAsia="en-GB"/>
        </w:rPr>
      </w:pPr>
      <w:r w:rsidRPr="006F3539">
        <w:rPr>
          <w:rFonts w:ascii="Arial" w:hAnsi="Arial" w:cs="Arial"/>
          <w:b/>
          <w:bCs/>
          <w:sz w:val="20"/>
          <w:szCs w:val="20"/>
          <w:lang w:eastAsia="en-GB"/>
        </w:rPr>
        <w:t>Punkt</w:t>
      </w:r>
      <w:r w:rsidRPr="006F3539">
        <w:rPr>
          <w:rFonts w:ascii="Arial" w:hAnsi="Arial" w:cs="Arial"/>
          <w:b/>
          <w:sz w:val="20"/>
          <w:szCs w:val="20"/>
          <w:lang w:eastAsia="en-GB"/>
        </w:rPr>
        <w:t xml:space="preserve"> </w:t>
      </w:r>
      <w:r w:rsidR="00E52BEA" w:rsidRPr="006F3539">
        <w:rPr>
          <w:rFonts w:ascii="Arial" w:hAnsi="Arial" w:cs="Arial"/>
          <w:b/>
          <w:sz w:val="20"/>
          <w:szCs w:val="20"/>
          <w:lang w:eastAsia="en-GB"/>
        </w:rPr>
        <w:t>6</w:t>
      </w:r>
      <w:r w:rsidRPr="006F3539">
        <w:rPr>
          <w:rFonts w:ascii="Arial" w:hAnsi="Arial" w:cs="Arial"/>
          <w:b/>
          <w:bCs/>
          <w:sz w:val="20"/>
          <w:szCs w:val="20"/>
          <w:lang w:eastAsia="en-GB"/>
        </w:rPr>
        <w:t>: Bestämmande av antalet styrelseledamöter</w:t>
      </w:r>
    </w:p>
    <w:p w14:paraId="1AD7F2E1" w14:textId="53B40E07" w:rsidR="00A93F96" w:rsidRPr="006F3539" w:rsidRDefault="00BB6B0E" w:rsidP="00C64342">
      <w:pPr>
        <w:spacing w:line="276" w:lineRule="auto"/>
        <w:jc w:val="both"/>
        <w:rPr>
          <w:rFonts w:ascii="Arial" w:hAnsi="Arial" w:cs="Arial"/>
          <w:sz w:val="20"/>
          <w:szCs w:val="20"/>
          <w:lang w:eastAsia="en-GB"/>
        </w:rPr>
      </w:pPr>
      <w:r w:rsidRPr="006F3539">
        <w:rPr>
          <w:rFonts w:ascii="Arial" w:hAnsi="Arial" w:cs="Arial"/>
          <w:sz w:val="20"/>
          <w:szCs w:val="20"/>
          <w:lang w:eastAsia="en-GB"/>
        </w:rPr>
        <w:t>Aktieägare</w:t>
      </w:r>
      <w:r w:rsidR="00A93F96" w:rsidRPr="006F3539">
        <w:rPr>
          <w:rFonts w:ascii="Arial" w:hAnsi="Arial" w:cs="Arial"/>
          <w:sz w:val="20"/>
          <w:szCs w:val="20"/>
          <w:lang w:eastAsia="en-GB"/>
        </w:rPr>
        <w:t xml:space="preserve"> föreslår att styrelsen ska bestå av </w:t>
      </w:r>
      <w:r w:rsidR="00995678" w:rsidRPr="006F3539">
        <w:rPr>
          <w:rFonts w:ascii="Arial" w:hAnsi="Arial" w:cs="Arial"/>
          <w:sz w:val="20"/>
          <w:szCs w:val="20"/>
          <w:lang w:eastAsia="en-GB"/>
        </w:rPr>
        <w:t>fem</w:t>
      </w:r>
      <w:r w:rsidR="00A93F96" w:rsidRPr="006F3539">
        <w:rPr>
          <w:rFonts w:ascii="Arial" w:hAnsi="Arial" w:cs="Arial"/>
          <w:sz w:val="20"/>
          <w:szCs w:val="20"/>
          <w:lang w:eastAsia="en-GB"/>
        </w:rPr>
        <w:t xml:space="preserve"> styrelseledamöter utan suppleanter.</w:t>
      </w:r>
    </w:p>
    <w:p w14:paraId="16C7B468" w14:textId="27C5DB0A" w:rsidR="00A93F96" w:rsidRPr="006F3539" w:rsidRDefault="00A93F96" w:rsidP="00C64342">
      <w:pPr>
        <w:keepNext/>
        <w:spacing w:before="160" w:after="60" w:line="276" w:lineRule="auto"/>
        <w:jc w:val="both"/>
        <w:rPr>
          <w:rFonts w:ascii="Arial" w:hAnsi="Arial" w:cs="Arial"/>
          <w:b/>
          <w:bCs/>
          <w:sz w:val="20"/>
          <w:szCs w:val="20"/>
          <w:lang w:eastAsia="en-GB"/>
        </w:rPr>
      </w:pPr>
      <w:r w:rsidRPr="006F3539">
        <w:rPr>
          <w:rFonts w:ascii="Arial" w:hAnsi="Arial" w:cs="Arial"/>
          <w:b/>
          <w:bCs/>
          <w:sz w:val="20"/>
          <w:szCs w:val="20"/>
          <w:lang w:eastAsia="en-GB"/>
        </w:rPr>
        <w:t>Punkt</w:t>
      </w:r>
      <w:r w:rsidRPr="006F3539">
        <w:rPr>
          <w:rFonts w:ascii="Arial" w:hAnsi="Arial" w:cs="Arial"/>
          <w:b/>
          <w:sz w:val="20"/>
          <w:szCs w:val="20"/>
          <w:lang w:eastAsia="en-GB"/>
        </w:rPr>
        <w:t xml:space="preserve"> </w:t>
      </w:r>
      <w:r w:rsidR="0046136D" w:rsidRPr="006F3539">
        <w:rPr>
          <w:rFonts w:ascii="Arial" w:hAnsi="Arial" w:cs="Arial"/>
          <w:b/>
          <w:sz w:val="20"/>
          <w:szCs w:val="20"/>
          <w:lang w:eastAsia="en-GB"/>
        </w:rPr>
        <w:t>7</w:t>
      </w:r>
      <w:r w:rsidRPr="006F3539">
        <w:rPr>
          <w:rFonts w:ascii="Arial" w:hAnsi="Arial" w:cs="Arial"/>
          <w:b/>
          <w:bCs/>
          <w:sz w:val="20"/>
          <w:szCs w:val="20"/>
          <w:lang w:eastAsia="en-GB"/>
        </w:rPr>
        <w:t xml:space="preserve">: Val av </w:t>
      </w:r>
      <w:r w:rsidR="00495038" w:rsidRPr="006F3539">
        <w:rPr>
          <w:rFonts w:ascii="Arial" w:hAnsi="Arial" w:cs="Arial"/>
          <w:b/>
          <w:bCs/>
          <w:sz w:val="20"/>
          <w:szCs w:val="20"/>
          <w:lang w:eastAsia="en-GB"/>
        </w:rPr>
        <w:t>nya styrelseledamöter</w:t>
      </w:r>
      <w:r w:rsidRPr="006F3539">
        <w:rPr>
          <w:rFonts w:ascii="Arial" w:hAnsi="Arial" w:cs="Arial"/>
          <w:b/>
          <w:bCs/>
          <w:sz w:val="20"/>
          <w:szCs w:val="20"/>
          <w:lang w:eastAsia="en-GB"/>
        </w:rPr>
        <w:t xml:space="preserve"> </w:t>
      </w:r>
    </w:p>
    <w:p w14:paraId="4A9908DF" w14:textId="0ABF9F90" w:rsidR="00495038" w:rsidRPr="006F3539" w:rsidRDefault="00495038" w:rsidP="00C64342">
      <w:pPr>
        <w:spacing w:line="276" w:lineRule="auto"/>
        <w:jc w:val="both"/>
        <w:rPr>
          <w:rFonts w:ascii="Arial" w:hAnsi="Arial" w:cs="Arial"/>
          <w:sz w:val="20"/>
          <w:szCs w:val="20"/>
          <w:lang w:eastAsia="en-GB"/>
        </w:rPr>
      </w:pPr>
      <w:bookmarkStart w:id="7" w:name="_Hlk72701813"/>
      <w:bookmarkStart w:id="8" w:name="_Hlk164677833"/>
      <w:r w:rsidRPr="006F3539">
        <w:rPr>
          <w:rFonts w:ascii="Arial" w:hAnsi="Arial" w:cs="Arial"/>
          <w:sz w:val="20"/>
          <w:szCs w:val="20"/>
          <w:lang w:eastAsia="en-GB"/>
        </w:rPr>
        <w:t>Vid årsstämman den 27 maj 2025 beslutades att omvälja Peter Olausson, Sebastian Gustafson och Marcus Gustafsson som styrelseledamöter, att välja Daniel Eek som ny styrelseledamot och att välja Marcus Gustafsson som ny styrelseordförande för tiden intill nästa årsstämma.</w:t>
      </w:r>
      <w:r w:rsidR="00B22F48" w:rsidRPr="006F3539">
        <w:rPr>
          <w:rFonts w:ascii="Arial" w:hAnsi="Arial" w:cs="Arial"/>
          <w:sz w:val="20"/>
          <w:szCs w:val="20"/>
          <w:lang w:eastAsia="en-GB"/>
        </w:rPr>
        <w:t xml:space="preserve"> Sebastian Gustafson har </w:t>
      </w:r>
      <w:r w:rsidR="0059711C" w:rsidRPr="006F3539">
        <w:rPr>
          <w:rFonts w:ascii="Arial" w:hAnsi="Arial" w:cs="Arial"/>
          <w:sz w:val="20"/>
          <w:szCs w:val="20"/>
          <w:lang w:eastAsia="en-GB"/>
        </w:rPr>
        <w:t>meddelat att han önskar</w:t>
      </w:r>
      <w:r w:rsidR="00B22F48" w:rsidRPr="006F3539">
        <w:rPr>
          <w:rFonts w:ascii="Arial" w:hAnsi="Arial" w:cs="Arial"/>
          <w:sz w:val="20"/>
          <w:szCs w:val="20"/>
          <w:lang w:eastAsia="en-GB"/>
        </w:rPr>
        <w:t xml:space="preserve"> träda u</w:t>
      </w:r>
      <w:r w:rsidR="00F30F7B" w:rsidRPr="006F3539">
        <w:rPr>
          <w:rFonts w:ascii="Arial" w:hAnsi="Arial" w:cs="Arial"/>
          <w:sz w:val="20"/>
          <w:szCs w:val="20"/>
          <w:lang w:eastAsia="en-GB"/>
        </w:rPr>
        <w:t xml:space="preserve">r </w:t>
      </w:r>
      <w:r w:rsidR="00B22F48" w:rsidRPr="006F3539">
        <w:rPr>
          <w:rFonts w:ascii="Arial" w:hAnsi="Arial" w:cs="Arial"/>
          <w:sz w:val="20"/>
          <w:szCs w:val="20"/>
          <w:lang w:eastAsia="en-GB"/>
        </w:rPr>
        <w:t>styrelsen i samband med stämman.</w:t>
      </w:r>
    </w:p>
    <w:p w14:paraId="0408E4DC" w14:textId="16FE0635" w:rsidR="00495038" w:rsidRPr="006F3539" w:rsidRDefault="00BB6B0E" w:rsidP="00C64342">
      <w:pPr>
        <w:spacing w:line="276" w:lineRule="auto"/>
        <w:jc w:val="both"/>
        <w:rPr>
          <w:rFonts w:ascii="Arial" w:hAnsi="Arial" w:cs="Arial"/>
          <w:sz w:val="20"/>
          <w:szCs w:val="20"/>
          <w:lang w:eastAsia="en-GB"/>
        </w:rPr>
      </w:pPr>
      <w:r w:rsidRPr="006F3539">
        <w:rPr>
          <w:rFonts w:ascii="Arial" w:hAnsi="Arial" w:cs="Arial"/>
          <w:sz w:val="20"/>
          <w:szCs w:val="20"/>
          <w:lang w:eastAsia="en-GB"/>
        </w:rPr>
        <w:t>Aktieägare</w:t>
      </w:r>
      <w:r w:rsidR="00A93F96" w:rsidRPr="006F3539">
        <w:rPr>
          <w:rFonts w:ascii="Arial" w:hAnsi="Arial" w:cs="Arial"/>
          <w:sz w:val="20"/>
          <w:szCs w:val="20"/>
          <w:lang w:eastAsia="en-GB"/>
        </w:rPr>
        <w:t xml:space="preserve"> föreslår</w:t>
      </w:r>
      <w:r w:rsidR="00495038" w:rsidRPr="006F3539">
        <w:rPr>
          <w:rFonts w:ascii="Arial" w:hAnsi="Arial" w:cs="Arial"/>
          <w:sz w:val="20"/>
          <w:szCs w:val="20"/>
          <w:lang w:eastAsia="en-GB"/>
        </w:rPr>
        <w:t xml:space="preserve"> nu att </w:t>
      </w:r>
      <w:r w:rsidR="00995678" w:rsidRPr="006F3539">
        <w:rPr>
          <w:rFonts w:ascii="Arial" w:hAnsi="Arial" w:cs="Arial"/>
          <w:sz w:val="20"/>
          <w:szCs w:val="20"/>
          <w:lang w:eastAsia="en-GB"/>
        </w:rPr>
        <w:t>Håkan Palm och Joakim Bornhager</w:t>
      </w:r>
      <w:r w:rsidR="00495038" w:rsidRPr="006F3539">
        <w:rPr>
          <w:rFonts w:ascii="Arial" w:hAnsi="Arial" w:cs="Arial"/>
          <w:sz w:val="20"/>
          <w:szCs w:val="20"/>
          <w:lang w:eastAsia="en-GB"/>
        </w:rPr>
        <w:t xml:space="preserve"> väljs till ny</w:t>
      </w:r>
      <w:r w:rsidR="0059711C" w:rsidRPr="006F3539">
        <w:rPr>
          <w:rFonts w:ascii="Arial" w:hAnsi="Arial" w:cs="Arial"/>
          <w:sz w:val="20"/>
          <w:szCs w:val="20"/>
          <w:lang w:eastAsia="en-GB"/>
        </w:rPr>
        <w:t>a</w:t>
      </w:r>
      <w:r w:rsidR="00495038" w:rsidRPr="006F3539">
        <w:rPr>
          <w:rFonts w:ascii="Arial" w:hAnsi="Arial" w:cs="Arial"/>
          <w:sz w:val="20"/>
          <w:szCs w:val="20"/>
          <w:lang w:eastAsia="en-GB"/>
        </w:rPr>
        <w:t xml:space="preserve"> styrelseledam</w:t>
      </w:r>
      <w:r w:rsidR="0059711C" w:rsidRPr="006F3539">
        <w:rPr>
          <w:rFonts w:ascii="Arial" w:hAnsi="Arial" w:cs="Arial"/>
          <w:sz w:val="20"/>
          <w:szCs w:val="20"/>
          <w:lang w:eastAsia="en-GB"/>
        </w:rPr>
        <w:t>öter</w:t>
      </w:r>
      <w:r w:rsidR="00495038" w:rsidRPr="006F3539">
        <w:rPr>
          <w:rFonts w:ascii="Arial" w:hAnsi="Arial" w:cs="Arial"/>
          <w:sz w:val="20"/>
          <w:szCs w:val="20"/>
          <w:lang w:eastAsia="en-GB"/>
        </w:rPr>
        <w:t xml:space="preserve"> för tiden intill nästa årsstämma.</w:t>
      </w:r>
    </w:p>
    <w:p w14:paraId="0660B128" w14:textId="5BB91214" w:rsidR="00A93F96" w:rsidRPr="006F3539" w:rsidRDefault="00995678" w:rsidP="00C64342">
      <w:pPr>
        <w:spacing w:line="276" w:lineRule="auto"/>
        <w:jc w:val="both"/>
        <w:rPr>
          <w:rFonts w:ascii="Arial" w:hAnsi="Arial" w:cs="Arial"/>
          <w:sz w:val="20"/>
          <w:szCs w:val="20"/>
          <w:lang w:eastAsia="en-GB"/>
        </w:rPr>
      </w:pPr>
      <w:r w:rsidRPr="006F3539">
        <w:rPr>
          <w:rFonts w:ascii="Arial" w:hAnsi="Arial" w:cs="Arial"/>
          <w:sz w:val="20"/>
          <w:szCs w:val="20"/>
          <w:lang w:eastAsia="en-GB"/>
        </w:rPr>
        <w:t>Håkan Palm</w:t>
      </w:r>
      <w:r w:rsidR="00495038" w:rsidRPr="006F3539">
        <w:rPr>
          <w:rFonts w:ascii="Arial" w:hAnsi="Arial" w:cs="Arial"/>
          <w:sz w:val="20"/>
          <w:szCs w:val="20"/>
          <w:lang w:eastAsia="en-GB"/>
        </w:rPr>
        <w:t xml:space="preserve">, född </w:t>
      </w:r>
      <w:r w:rsidRPr="006F3539">
        <w:rPr>
          <w:rFonts w:ascii="Arial" w:hAnsi="Arial" w:cs="Arial"/>
          <w:sz w:val="20"/>
          <w:szCs w:val="20"/>
          <w:lang w:eastAsia="en-GB"/>
        </w:rPr>
        <w:t>1981</w:t>
      </w:r>
      <w:r w:rsidR="00495038" w:rsidRPr="006F3539">
        <w:rPr>
          <w:rFonts w:ascii="Arial" w:hAnsi="Arial" w:cs="Arial"/>
          <w:sz w:val="20"/>
          <w:szCs w:val="20"/>
          <w:lang w:eastAsia="en-GB"/>
        </w:rPr>
        <w:t xml:space="preserve">, är </w:t>
      </w:r>
      <w:r w:rsidRPr="006F3539">
        <w:rPr>
          <w:rFonts w:ascii="Arial" w:hAnsi="Arial" w:cs="Arial"/>
          <w:sz w:val="20"/>
          <w:szCs w:val="20"/>
          <w:lang w:eastAsia="en-GB"/>
        </w:rPr>
        <w:t>en byggnadsingenjör med 17 års erfarenhet som konsult inom byggkonstruktion. Håkan Palm arbetar som gruppchef på Sweco Byggkonstruktion i Malmö och har en lång erfarenhet av att leda team och projekt genom hela byggprocessen – från tidiga skeden till färdig detaljprojektering</w:t>
      </w:r>
      <w:r w:rsidR="00495038" w:rsidRPr="006F3539">
        <w:rPr>
          <w:rFonts w:ascii="Arial" w:hAnsi="Arial" w:cs="Arial"/>
          <w:sz w:val="20"/>
          <w:szCs w:val="20"/>
          <w:lang w:eastAsia="en-GB"/>
        </w:rPr>
        <w:t xml:space="preserve">. </w:t>
      </w:r>
      <w:bookmarkEnd w:id="7"/>
    </w:p>
    <w:p w14:paraId="23BDA7FA" w14:textId="5965004B" w:rsidR="002829DE" w:rsidRPr="006F3539" w:rsidRDefault="00AC2DBD" w:rsidP="00C64342">
      <w:pPr>
        <w:spacing w:line="276" w:lineRule="auto"/>
        <w:jc w:val="both"/>
        <w:rPr>
          <w:rFonts w:ascii="Arial" w:hAnsi="Arial" w:cs="Arial"/>
          <w:sz w:val="20"/>
          <w:szCs w:val="20"/>
          <w:lang w:eastAsia="en-GB"/>
        </w:rPr>
      </w:pPr>
      <w:r w:rsidRPr="006F3539">
        <w:rPr>
          <w:rFonts w:ascii="Arial" w:hAnsi="Arial" w:cs="Arial"/>
          <w:sz w:val="20"/>
          <w:szCs w:val="20"/>
          <w:lang w:eastAsia="en-GB"/>
        </w:rPr>
        <w:t xml:space="preserve">Joakim Bornhager, född </w:t>
      </w:r>
      <w:r w:rsidR="009931E4" w:rsidRPr="006F3539">
        <w:rPr>
          <w:rFonts w:ascii="Arial" w:hAnsi="Arial" w:cs="Arial"/>
          <w:sz w:val="20"/>
          <w:szCs w:val="20"/>
          <w:lang w:eastAsia="en-GB"/>
        </w:rPr>
        <w:t>1974</w:t>
      </w:r>
      <w:r w:rsidRPr="006F3539">
        <w:rPr>
          <w:rFonts w:ascii="Arial" w:hAnsi="Arial" w:cs="Arial"/>
          <w:sz w:val="20"/>
          <w:szCs w:val="20"/>
          <w:lang w:eastAsia="en-GB"/>
        </w:rPr>
        <w:t xml:space="preserve">, är </w:t>
      </w:r>
      <w:r w:rsidR="006901EE" w:rsidRPr="006F3539">
        <w:rPr>
          <w:rFonts w:ascii="Arial" w:hAnsi="Arial" w:cs="Arial"/>
          <w:sz w:val="20"/>
          <w:szCs w:val="20"/>
          <w:lang w:eastAsia="en-GB"/>
        </w:rPr>
        <w:t xml:space="preserve">en entreprenör och affärsdriven ledare med lång erfarenhet av att bygga och utveckla verksamheter. </w:t>
      </w:r>
      <w:r w:rsidR="009931E4" w:rsidRPr="006F3539">
        <w:rPr>
          <w:rFonts w:ascii="Arial" w:hAnsi="Arial" w:cs="Arial"/>
          <w:sz w:val="20"/>
          <w:szCs w:val="20"/>
          <w:lang w:eastAsia="en-GB"/>
        </w:rPr>
        <w:t>Joakim Bornhager har</w:t>
      </w:r>
      <w:r w:rsidR="006901EE" w:rsidRPr="006F3539">
        <w:rPr>
          <w:rFonts w:ascii="Arial" w:hAnsi="Arial" w:cs="Arial"/>
          <w:sz w:val="20"/>
          <w:szCs w:val="20"/>
          <w:lang w:eastAsia="en-GB"/>
        </w:rPr>
        <w:t xml:space="preserve"> arbetat med att utveckla globala tjänsteerbjudanden, driva digitalisering och skapa nya affärsmodeller</w:t>
      </w:r>
      <w:r w:rsidR="009931E4" w:rsidRPr="006F3539">
        <w:rPr>
          <w:rFonts w:ascii="Arial" w:hAnsi="Arial" w:cs="Arial"/>
          <w:sz w:val="20"/>
          <w:szCs w:val="20"/>
          <w:lang w:eastAsia="en-GB"/>
        </w:rPr>
        <w:t xml:space="preserve"> och är s</w:t>
      </w:r>
      <w:r w:rsidR="006901EE" w:rsidRPr="006F3539">
        <w:rPr>
          <w:rFonts w:ascii="Arial" w:hAnsi="Arial" w:cs="Arial"/>
          <w:sz w:val="20"/>
          <w:szCs w:val="20"/>
          <w:lang w:eastAsia="en-GB"/>
        </w:rPr>
        <w:t>pecialist på att transformera produkter till tjänster och skapa långsiktigt kundvärde genom innovation och affärsutveckling</w:t>
      </w:r>
      <w:r w:rsidRPr="006F3539">
        <w:rPr>
          <w:rFonts w:ascii="Arial" w:hAnsi="Arial" w:cs="Arial"/>
          <w:sz w:val="20"/>
          <w:szCs w:val="20"/>
          <w:lang w:eastAsia="en-GB"/>
        </w:rPr>
        <w:t>.</w:t>
      </w:r>
    </w:p>
    <w:bookmarkEnd w:id="8"/>
    <w:p w14:paraId="0CE30EC6" w14:textId="422320AC" w:rsidR="007927B8" w:rsidRPr="006F3539" w:rsidRDefault="007927B8" w:rsidP="00C64342">
      <w:pPr>
        <w:spacing w:before="160" w:after="60" w:line="276" w:lineRule="auto"/>
        <w:jc w:val="both"/>
        <w:rPr>
          <w:rFonts w:ascii="Arial" w:hAnsi="Arial" w:cs="Arial"/>
          <w:b/>
          <w:bCs/>
          <w:sz w:val="20"/>
          <w:szCs w:val="20"/>
          <w:lang w:eastAsia="en-GB"/>
        </w:rPr>
      </w:pPr>
      <w:r w:rsidRPr="006F3539">
        <w:rPr>
          <w:rFonts w:ascii="Arial" w:hAnsi="Arial" w:cs="Arial"/>
          <w:b/>
          <w:bCs/>
          <w:sz w:val="20"/>
          <w:szCs w:val="20"/>
          <w:lang w:eastAsia="en-GB"/>
        </w:rPr>
        <w:t xml:space="preserve">Punkt </w:t>
      </w:r>
      <w:r w:rsidR="0046136D" w:rsidRPr="006F3539">
        <w:rPr>
          <w:rFonts w:ascii="Arial" w:hAnsi="Arial" w:cs="Arial"/>
          <w:b/>
          <w:bCs/>
          <w:sz w:val="20"/>
          <w:szCs w:val="20"/>
          <w:lang w:eastAsia="en-GB"/>
        </w:rPr>
        <w:t>8</w:t>
      </w:r>
      <w:r w:rsidRPr="006F3539">
        <w:rPr>
          <w:rFonts w:ascii="Arial" w:hAnsi="Arial" w:cs="Arial"/>
          <w:b/>
          <w:bCs/>
          <w:sz w:val="20"/>
          <w:szCs w:val="20"/>
          <w:lang w:eastAsia="en-GB"/>
        </w:rPr>
        <w:t xml:space="preserve">: Beslut om ändring av bolagsordningen </w:t>
      </w:r>
    </w:p>
    <w:p w14:paraId="7DBA6A3D" w14:textId="5DBDDE64" w:rsidR="00EB72EC" w:rsidRPr="006F3539" w:rsidRDefault="00EB72EC" w:rsidP="00C64342">
      <w:pPr>
        <w:pStyle w:val="Normalwebb"/>
        <w:spacing w:before="0" w:beforeAutospacing="0" w:after="160" w:afterAutospacing="0" w:line="276" w:lineRule="auto"/>
        <w:rPr>
          <w:rFonts w:ascii="Arial" w:hAnsi="Arial" w:cs="Arial"/>
          <w:iCs/>
          <w:sz w:val="20"/>
          <w:szCs w:val="20"/>
        </w:rPr>
      </w:pPr>
      <w:r w:rsidRPr="006F3539">
        <w:rPr>
          <w:rFonts w:ascii="Arial" w:hAnsi="Arial" w:cs="Arial"/>
          <w:iCs/>
          <w:sz w:val="20"/>
          <w:szCs w:val="20"/>
        </w:rPr>
        <w:t xml:space="preserve">För att möjliggöra genomförandet av beslut om minskning av aktiekapitalet enligt punkten </w:t>
      </w:r>
      <w:r w:rsidR="00584EB5" w:rsidRPr="006F3539">
        <w:rPr>
          <w:rFonts w:ascii="Arial" w:hAnsi="Arial" w:cs="Arial"/>
          <w:iCs/>
          <w:sz w:val="20"/>
          <w:szCs w:val="20"/>
        </w:rPr>
        <w:t>9</w:t>
      </w:r>
      <w:r w:rsidRPr="006F3539">
        <w:rPr>
          <w:rFonts w:ascii="Arial" w:hAnsi="Arial" w:cs="Arial"/>
          <w:iCs/>
          <w:sz w:val="20"/>
          <w:szCs w:val="20"/>
        </w:rPr>
        <w:t xml:space="preserve"> nedan och </w:t>
      </w:r>
      <w:r w:rsidR="00495038" w:rsidRPr="006F3539">
        <w:rPr>
          <w:rFonts w:ascii="Arial" w:hAnsi="Arial" w:cs="Arial"/>
          <w:iCs/>
          <w:sz w:val="20"/>
          <w:szCs w:val="20"/>
        </w:rPr>
        <w:t>godkännande av styrelsens beslut om</w:t>
      </w:r>
      <w:r w:rsidR="00130F7B" w:rsidRPr="006F3539">
        <w:rPr>
          <w:rFonts w:ascii="Arial" w:hAnsi="Arial" w:cs="Arial"/>
          <w:iCs/>
          <w:sz w:val="20"/>
          <w:szCs w:val="20"/>
        </w:rPr>
        <w:t xml:space="preserve"> riktad</w:t>
      </w:r>
      <w:r w:rsidR="00495038" w:rsidRPr="006F3539">
        <w:rPr>
          <w:rFonts w:ascii="Arial" w:hAnsi="Arial" w:cs="Arial"/>
          <w:iCs/>
          <w:sz w:val="20"/>
          <w:szCs w:val="20"/>
        </w:rPr>
        <w:t xml:space="preserve"> emission av aktier</w:t>
      </w:r>
      <w:r w:rsidR="001874C1" w:rsidRPr="006F3539">
        <w:rPr>
          <w:rFonts w:ascii="Arial" w:hAnsi="Arial" w:cs="Arial"/>
          <w:iCs/>
          <w:sz w:val="20"/>
          <w:szCs w:val="20"/>
        </w:rPr>
        <w:t xml:space="preserve"> och teckningsoptioner</w:t>
      </w:r>
      <w:r w:rsidR="001F44FD" w:rsidRPr="006F3539">
        <w:rPr>
          <w:rFonts w:ascii="Arial" w:hAnsi="Arial" w:cs="Arial"/>
          <w:iCs/>
          <w:sz w:val="20"/>
          <w:szCs w:val="20"/>
        </w:rPr>
        <w:t xml:space="preserve"> enligt </w:t>
      </w:r>
      <w:r w:rsidR="00584EB5" w:rsidRPr="006F3539">
        <w:rPr>
          <w:rFonts w:ascii="Arial" w:hAnsi="Arial" w:cs="Arial"/>
          <w:iCs/>
          <w:sz w:val="20"/>
          <w:szCs w:val="20"/>
        </w:rPr>
        <w:t>punkt</w:t>
      </w:r>
      <w:r w:rsidR="00452C0C" w:rsidRPr="006F3539">
        <w:rPr>
          <w:rFonts w:ascii="Arial" w:hAnsi="Arial" w:cs="Arial"/>
          <w:iCs/>
          <w:sz w:val="20"/>
          <w:szCs w:val="20"/>
        </w:rPr>
        <w:t>erna</w:t>
      </w:r>
      <w:r w:rsidR="001F44FD" w:rsidRPr="006F3539">
        <w:rPr>
          <w:rFonts w:ascii="Arial" w:hAnsi="Arial" w:cs="Arial"/>
          <w:iCs/>
          <w:sz w:val="20"/>
          <w:szCs w:val="20"/>
        </w:rPr>
        <w:t xml:space="preserve"> </w:t>
      </w:r>
      <w:r w:rsidR="00584EB5" w:rsidRPr="006F3539">
        <w:rPr>
          <w:rFonts w:ascii="Arial" w:hAnsi="Arial" w:cs="Arial"/>
          <w:iCs/>
          <w:sz w:val="20"/>
          <w:szCs w:val="20"/>
        </w:rPr>
        <w:t>10</w:t>
      </w:r>
      <w:r w:rsidR="00452C0C" w:rsidRPr="006F3539">
        <w:rPr>
          <w:rFonts w:ascii="Arial" w:hAnsi="Arial" w:cs="Arial"/>
          <w:iCs/>
          <w:sz w:val="20"/>
          <w:szCs w:val="20"/>
        </w:rPr>
        <w:t>-11,</w:t>
      </w:r>
      <w:r w:rsidR="00584EB5" w:rsidRPr="006F3539">
        <w:rPr>
          <w:rFonts w:ascii="Arial" w:hAnsi="Arial" w:cs="Arial"/>
          <w:iCs/>
          <w:sz w:val="20"/>
          <w:szCs w:val="20"/>
        </w:rPr>
        <w:t xml:space="preserve"> </w:t>
      </w:r>
      <w:r w:rsidR="00452C0C" w:rsidRPr="006F3539">
        <w:rPr>
          <w:rFonts w:ascii="Arial" w:hAnsi="Arial" w:cs="Arial"/>
          <w:iCs/>
          <w:sz w:val="20"/>
          <w:szCs w:val="20"/>
        </w:rPr>
        <w:t xml:space="preserve">beslut om </w:t>
      </w:r>
      <w:r w:rsidR="00584EB5" w:rsidRPr="006F3539">
        <w:rPr>
          <w:rFonts w:ascii="Arial" w:hAnsi="Arial" w:cs="Arial"/>
          <w:iCs/>
          <w:sz w:val="20"/>
          <w:szCs w:val="20"/>
        </w:rPr>
        <w:t>aktieägares förslag till beslut om riktad emission av aktier och teckningsoptioner enligt punkt 1</w:t>
      </w:r>
      <w:r w:rsidR="00452C0C" w:rsidRPr="006F3539">
        <w:rPr>
          <w:rFonts w:ascii="Arial" w:hAnsi="Arial" w:cs="Arial"/>
          <w:iCs/>
          <w:sz w:val="20"/>
          <w:szCs w:val="20"/>
        </w:rPr>
        <w:t>2 och beslut om styrelsens förslag om riktad emission av teckningsoptioner enligt punkt 13</w:t>
      </w:r>
      <w:r w:rsidR="001F44FD" w:rsidRPr="006F3539">
        <w:rPr>
          <w:rFonts w:ascii="Arial" w:hAnsi="Arial" w:cs="Arial"/>
          <w:iCs/>
          <w:sz w:val="20"/>
          <w:szCs w:val="20"/>
        </w:rPr>
        <w:t xml:space="preserve"> nedan</w:t>
      </w:r>
      <w:r w:rsidRPr="006F3539">
        <w:rPr>
          <w:rFonts w:ascii="Arial" w:hAnsi="Arial" w:cs="Arial"/>
          <w:iCs/>
          <w:sz w:val="20"/>
          <w:szCs w:val="20"/>
        </w:rPr>
        <w:t xml:space="preserve">, föreslår styrelsen att </w:t>
      </w:r>
      <w:r w:rsidR="00495038" w:rsidRPr="006F3539">
        <w:rPr>
          <w:rFonts w:ascii="Arial" w:hAnsi="Arial" w:cs="Arial"/>
          <w:iCs/>
          <w:sz w:val="20"/>
          <w:szCs w:val="20"/>
        </w:rPr>
        <w:t>stämman</w:t>
      </w:r>
      <w:r w:rsidRPr="006F3539">
        <w:rPr>
          <w:rFonts w:ascii="Arial" w:hAnsi="Arial" w:cs="Arial"/>
          <w:iCs/>
          <w:sz w:val="20"/>
          <w:szCs w:val="20"/>
        </w:rPr>
        <w:t xml:space="preserve"> beslutar att ändra </w:t>
      </w:r>
      <w:r w:rsidR="005F3339" w:rsidRPr="006F3539">
        <w:rPr>
          <w:rFonts w:ascii="Arial" w:hAnsi="Arial" w:cs="Arial"/>
          <w:iCs/>
          <w:sz w:val="20"/>
          <w:szCs w:val="20"/>
        </w:rPr>
        <w:t>bolaget</w:t>
      </w:r>
      <w:r w:rsidRPr="006F3539">
        <w:rPr>
          <w:rFonts w:ascii="Arial" w:hAnsi="Arial" w:cs="Arial"/>
          <w:iCs/>
          <w:sz w:val="20"/>
          <w:szCs w:val="20"/>
        </w:rPr>
        <w:t xml:space="preserve">s bolagsordning enligt följande: </w:t>
      </w:r>
    </w:p>
    <w:tbl>
      <w:tblPr>
        <w:tblStyle w:val="Tabellrutnt"/>
        <w:tblW w:w="0" w:type="auto"/>
        <w:tblLook w:val="04A0" w:firstRow="1" w:lastRow="0" w:firstColumn="1" w:lastColumn="0" w:noHBand="0" w:noVBand="1"/>
      </w:tblPr>
      <w:tblGrid>
        <w:gridCol w:w="4528"/>
        <w:gridCol w:w="4528"/>
      </w:tblGrid>
      <w:tr w:rsidR="00107A24" w:rsidRPr="006F3539" w14:paraId="2FDAF85E" w14:textId="77777777" w:rsidTr="00B33838">
        <w:trPr>
          <w:trHeight w:val="428"/>
        </w:trPr>
        <w:tc>
          <w:tcPr>
            <w:tcW w:w="4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8A9BB8" w14:textId="77777777" w:rsidR="00107A24" w:rsidRPr="006F3539" w:rsidRDefault="00107A24" w:rsidP="00C64342">
            <w:pPr>
              <w:keepNext/>
              <w:spacing w:line="276" w:lineRule="auto"/>
              <w:rPr>
                <w:rFonts w:ascii="Arial" w:hAnsi="Arial" w:cs="Arial"/>
                <w:b/>
              </w:rPr>
            </w:pPr>
            <w:r w:rsidRPr="006F3539">
              <w:rPr>
                <w:rFonts w:ascii="Arial" w:hAnsi="Arial" w:cs="Arial"/>
                <w:b/>
              </w:rPr>
              <w:t>Nuvarande lydelse</w:t>
            </w:r>
          </w:p>
        </w:tc>
        <w:tc>
          <w:tcPr>
            <w:tcW w:w="4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84E1E6" w14:textId="77777777" w:rsidR="00107A24" w:rsidRPr="006F3539" w:rsidRDefault="00107A24" w:rsidP="00C64342">
            <w:pPr>
              <w:spacing w:line="276" w:lineRule="auto"/>
              <w:rPr>
                <w:rFonts w:ascii="Arial" w:hAnsi="Arial" w:cs="Arial"/>
                <w:b/>
              </w:rPr>
            </w:pPr>
            <w:r w:rsidRPr="006F3539">
              <w:rPr>
                <w:rFonts w:ascii="Arial" w:hAnsi="Arial" w:cs="Arial"/>
                <w:b/>
              </w:rPr>
              <w:t>Föreslagen ändrad lydelse</w:t>
            </w:r>
          </w:p>
        </w:tc>
      </w:tr>
      <w:tr w:rsidR="00107A24" w:rsidRPr="006F3539" w14:paraId="403607E8" w14:textId="77777777" w:rsidTr="00B33838">
        <w:tc>
          <w:tcPr>
            <w:tcW w:w="4528" w:type="dxa"/>
            <w:tcBorders>
              <w:top w:val="single" w:sz="4" w:space="0" w:color="auto"/>
              <w:left w:val="single" w:sz="4" w:space="0" w:color="auto"/>
              <w:bottom w:val="single" w:sz="4" w:space="0" w:color="auto"/>
              <w:right w:val="single" w:sz="4" w:space="0" w:color="auto"/>
            </w:tcBorders>
            <w:hideMark/>
          </w:tcPr>
          <w:p w14:paraId="7E76F062" w14:textId="2A40CDA3" w:rsidR="00107A24" w:rsidRPr="006F3539" w:rsidRDefault="00107A24" w:rsidP="00C64342">
            <w:pPr>
              <w:keepNext/>
              <w:spacing w:line="276" w:lineRule="auto"/>
              <w:rPr>
                <w:rFonts w:ascii="Arial" w:hAnsi="Arial" w:cs="Arial"/>
                <w:b/>
              </w:rPr>
            </w:pPr>
            <w:r w:rsidRPr="006F3539">
              <w:rPr>
                <w:rFonts w:ascii="Arial" w:hAnsi="Arial" w:cs="Arial"/>
                <w:b/>
              </w:rPr>
              <w:t>§ 4</w:t>
            </w:r>
            <w:r w:rsidR="0059711C" w:rsidRPr="006F3539">
              <w:rPr>
                <w:rFonts w:ascii="Arial" w:hAnsi="Arial" w:cs="Arial"/>
                <w:b/>
              </w:rPr>
              <w:t>.</w:t>
            </w:r>
            <w:r w:rsidRPr="006F3539">
              <w:rPr>
                <w:rFonts w:ascii="Arial" w:hAnsi="Arial" w:cs="Arial"/>
                <w:b/>
              </w:rPr>
              <w:t xml:space="preserve"> Aktiekapital</w:t>
            </w:r>
          </w:p>
          <w:p w14:paraId="33F0CF52" w14:textId="362F60A7" w:rsidR="00107A24" w:rsidRPr="006F3539" w:rsidRDefault="00107A24" w:rsidP="00C64342">
            <w:pPr>
              <w:spacing w:line="276" w:lineRule="auto"/>
              <w:rPr>
                <w:rFonts w:ascii="Arial" w:hAnsi="Arial" w:cs="Arial"/>
                <w:bCs/>
              </w:rPr>
            </w:pPr>
            <w:r w:rsidRPr="006F3539">
              <w:rPr>
                <w:rFonts w:ascii="Arial" w:hAnsi="Arial" w:cs="Arial"/>
                <w:bCs/>
              </w:rPr>
              <w:t xml:space="preserve">Aktiekapitalet ska </w:t>
            </w:r>
            <w:r w:rsidR="005C4C67" w:rsidRPr="006F3539">
              <w:rPr>
                <w:rFonts w:ascii="Arial" w:hAnsi="Arial" w:cs="Arial"/>
                <w:bCs/>
              </w:rPr>
              <w:t>uppgå till lägst 7 500 000 kronor och högst 30 000 000 kronor.</w:t>
            </w:r>
          </w:p>
        </w:tc>
        <w:tc>
          <w:tcPr>
            <w:tcW w:w="4528" w:type="dxa"/>
            <w:tcBorders>
              <w:top w:val="single" w:sz="4" w:space="0" w:color="auto"/>
              <w:left w:val="single" w:sz="4" w:space="0" w:color="auto"/>
              <w:bottom w:val="single" w:sz="4" w:space="0" w:color="auto"/>
              <w:right w:val="single" w:sz="4" w:space="0" w:color="auto"/>
            </w:tcBorders>
            <w:hideMark/>
          </w:tcPr>
          <w:p w14:paraId="384E5009" w14:textId="131DAA67" w:rsidR="00107A24" w:rsidRPr="006F3539" w:rsidRDefault="00107A24" w:rsidP="00C64342">
            <w:pPr>
              <w:keepNext/>
              <w:spacing w:line="276" w:lineRule="auto"/>
              <w:rPr>
                <w:rFonts w:ascii="Arial" w:hAnsi="Arial" w:cs="Arial"/>
                <w:b/>
              </w:rPr>
            </w:pPr>
            <w:r w:rsidRPr="006F3539">
              <w:rPr>
                <w:rFonts w:ascii="Arial" w:hAnsi="Arial" w:cs="Arial"/>
                <w:b/>
              </w:rPr>
              <w:t>§ 4</w:t>
            </w:r>
            <w:r w:rsidR="0059711C" w:rsidRPr="006F3539">
              <w:rPr>
                <w:rFonts w:ascii="Arial" w:hAnsi="Arial" w:cs="Arial"/>
                <w:b/>
              </w:rPr>
              <w:t>.</w:t>
            </w:r>
            <w:r w:rsidRPr="006F3539">
              <w:rPr>
                <w:rFonts w:ascii="Arial" w:hAnsi="Arial" w:cs="Arial"/>
                <w:b/>
              </w:rPr>
              <w:t xml:space="preserve"> Aktiekapital</w:t>
            </w:r>
          </w:p>
          <w:p w14:paraId="2F613B8B" w14:textId="64D7835F" w:rsidR="00107A24" w:rsidRPr="006F3539" w:rsidRDefault="005C4C67" w:rsidP="00C64342">
            <w:pPr>
              <w:spacing w:line="276" w:lineRule="auto"/>
              <w:rPr>
                <w:rFonts w:ascii="Arial" w:hAnsi="Arial" w:cs="Arial"/>
                <w:bCs/>
              </w:rPr>
            </w:pPr>
            <w:r w:rsidRPr="006F3539">
              <w:rPr>
                <w:rFonts w:ascii="Arial" w:hAnsi="Arial" w:cs="Arial"/>
                <w:bCs/>
              </w:rPr>
              <w:t xml:space="preserve">Aktiekapitalet ska uppgå till lägst </w:t>
            </w:r>
            <w:r w:rsidR="00B8249F">
              <w:rPr>
                <w:rFonts w:ascii="Arial" w:hAnsi="Arial" w:cs="Arial"/>
                <w:bCs/>
              </w:rPr>
              <w:t>5 600 000</w:t>
            </w:r>
            <w:r w:rsidRPr="006F3539">
              <w:rPr>
                <w:rFonts w:ascii="Arial" w:hAnsi="Arial" w:cs="Arial"/>
                <w:bCs/>
              </w:rPr>
              <w:t xml:space="preserve"> kronor och högst </w:t>
            </w:r>
            <w:r w:rsidR="00B8249F">
              <w:rPr>
                <w:rFonts w:ascii="Arial" w:hAnsi="Arial" w:cs="Arial"/>
                <w:bCs/>
              </w:rPr>
              <w:t>22 400 000</w:t>
            </w:r>
            <w:r w:rsidRPr="006F3539">
              <w:rPr>
                <w:rFonts w:ascii="Arial" w:hAnsi="Arial" w:cs="Arial"/>
                <w:bCs/>
              </w:rPr>
              <w:t xml:space="preserve"> kronor.</w:t>
            </w:r>
          </w:p>
        </w:tc>
      </w:tr>
      <w:tr w:rsidR="00814DE7" w:rsidRPr="006F3539" w14:paraId="3FD06ED3" w14:textId="77777777" w:rsidTr="00B33838">
        <w:tc>
          <w:tcPr>
            <w:tcW w:w="4528" w:type="dxa"/>
            <w:tcBorders>
              <w:top w:val="single" w:sz="4" w:space="0" w:color="auto"/>
              <w:left w:val="single" w:sz="4" w:space="0" w:color="auto"/>
              <w:bottom w:val="single" w:sz="4" w:space="0" w:color="auto"/>
              <w:right w:val="single" w:sz="4" w:space="0" w:color="auto"/>
            </w:tcBorders>
          </w:tcPr>
          <w:p w14:paraId="0152A5CE" w14:textId="77777777" w:rsidR="00814DE7" w:rsidRPr="006F3539" w:rsidRDefault="00814DE7" w:rsidP="00814DE7">
            <w:pPr>
              <w:keepNext/>
              <w:spacing w:line="276" w:lineRule="auto"/>
              <w:rPr>
                <w:rFonts w:ascii="Arial" w:hAnsi="Arial" w:cs="Arial"/>
                <w:b/>
              </w:rPr>
            </w:pPr>
            <w:r w:rsidRPr="006F3539">
              <w:rPr>
                <w:rFonts w:ascii="Arial" w:hAnsi="Arial" w:cs="Arial"/>
                <w:b/>
              </w:rPr>
              <w:t>§ 5. Antal aktier</w:t>
            </w:r>
          </w:p>
          <w:p w14:paraId="41F9C9E9" w14:textId="1D9721AB" w:rsidR="00814DE7" w:rsidRPr="006F3539" w:rsidRDefault="00814DE7" w:rsidP="00814DE7">
            <w:pPr>
              <w:keepNext/>
              <w:spacing w:line="276" w:lineRule="auto"/>
              <w:rPr>
                <w:rFonts w:ascii="Arial" w:hAnsi="Arial" w:cs="Arial"/>
                <w:bCs/>
              </w:rPr>
            </w:pPr>
            <w:r w:rsidRPr="006F3539">
              <w:rPr>
                <w:rFonts w:ascii="Arial" w:hAnsi="Arial" w:cs="Arial"/>
                <w:bCs/>
              </w:rPr>
              <w:t>Antal aktier ska vara lägst 15 000 000 och högst 60 000 000.</w:t>
            </w:r>
          </w:p>
        </w:tc>
        <w:tc>
          <w:tcPr>
            <w:tcW w:w="4528" w:type="dxa"/>
            <w:tcBorders>
              <w:top w:val="single" w:sz="4" w:space="0" w:color="auto"/>
              <w:left w:val="single" w:sz="4" w:space="0" w:color="auto"/>
              <w:bottom w:val="single" w:sz="4" w:space="0" w:color="auto"/>
              <w:right w:val="single" w:sz="4" w:space="0" w:color="auto"/>
            </w:tcBorders>
          </w:tcPr>
          <w:p w14:paraId="683962F9" w14:textId="77777777" w:rsidR="00814DE7" w:rsidRPr="006F3539" w:rsidRDefault="00814DE7" w:rsidP="00814DE7">
            <w:pPr>
              <w:keepNext/>
              <w:spacing w:line="276" w:lineRule="auto"/>
              <w:rPr>
                <w:rFonts w:ascii="Arial" w:hAnsi="Arial" w:cs="Arial"/>
                <w:b/>
              </w:rPr>
            </w:pPr>
            <w:r w:rsidRPr="006F3539">
              <w:rPr>
                <w:rFonts w:ascii="Arial" w:hAnsi="Arial" w:cs="Arial"/>
                <w:b/>
              </w:rPr>
              <w:t>§ 5. Antal aktier</w:t>
            </w:r>
          </w:p>
          <w:p w14:paraId="26C3C7B0" w14:textId="62EA5C02" w:rsidR="00814DE7" w:rsidRPr="006F3539" w:rsidRDefault="00814DE7" w:rsidP="00814DE7">
            <w:pPr>
              <w:keepNext/>
              <w:spacing w:line="276" w:lineRule="auto"/>
              <w:rPr>
                <w:rFonts w:ascii="Arial" w:hAnsi="Arial" w:cs="Arial"/>
                <w:b/>
              </w:rPr>
            </w:pPr>
            <w:r w:rsidRPr="006F3539">
              <w:rPr>
                <w:rFonts w:ascii="Arial" w:hAnsi="Arial" w:cs="Arial"/>
                <w:bCs/>
              </w:rPr>
              <w:t xml:space="preserve">Antal aktier ska vara lägst </w:t>
            </w:r>
            <w:r w:rsidR="00B8249F">
              <w:rPr>
                <w:rFonts w:ascii="Arial" w:hAnsi="Arial" w:cs="Arial"/>
                <w:bCs/>
              </w:rPr>
              <w:t>70 000 000</w:t>
            </w:r>
            <w:r w:rsidRPr="006F3539">
              <w:rPr>
                <w:rFonts w:ascii="Arial" w:hAnsi="Arial" w:cs="Arial"/>
                <w:bCs/>
              </w:rPr>
              <w:t xml:space="preserve"> och högst </w:t>
            </w:r>
            <w:r w:rsidR="00B8249F">
              <w:rPr>
                <w:rFonts w:ascii="Arial" w:hAnsi="Arial" w:cs="Arial"/>
                <w:bCs/>
              </w:rPr>
              <w:t>280 000 000</w:t>
            </w:r>
            <w:r w:rsidRPr="006F3539">
              <w:rPr>
                <w:rFonts w:ascii="Arial" w:hAnsi="Arial" w:cs="Arial"/>
                <w:bCs/>
              </w:rPr>
              <w:t>.</w:t>
            </w:r>
          </w:p>
        </w:tc>
      </w:tr>
    </w:tbl>
    <w:p w14:paraId="4C7EDB45" w14:textId="77777777" w:rsidR="00AA58E7" w:rsidRPr="006F3539" w:rsidRDefault="00AA58E7" w:rsidP="00C64342">
      <w:pPr>
        <w:spacing w:after="0" w:line="276" w:lineRule="auto"/>
        <w:jc w:val="both"/>
        <w:rPr>
          <w:rFonts w:ascii="Arial" w:hAnsi="Arial" w:cs="Arial"/>
          <w:sz w:val="20"/>
          <w:szCs w:val="20"/>
          <w:lang w:eastAsia="en-GB"/>
        </w:rPr>
      </w:pPr>
    </w:p>
    <w:p w14:paraId="63592351" w14:textId="7EF30F08" w:rsidR="00613EFC" w:rsidRPr="006F3539" w:rsidRDefault="00613EFC" w:rsidP="00613EFC">
      <w:pPr>
        <w:shd w:val="clear" w:color="auto" w:fill="FFFFFF"/>
        <w:spacing w:line="276" w:lineRule="auto"/>
        <w:jc w:val="both"/>
        <w:rPr>
          <w:rFonts w:ascii="Arial" w:hAnsi="Arial" w:cs="Arial"/>
          <w:sz w:val="20"/>
          <w:szCs w:val="20"/>
          <w:lang w:eastAsia="en-GB"/>
        </w:rPr>
      </w:pPr>
      <w:r w:rsidRPr="006F3539">
        <w:rPr>
          <w:rFonts w:ascii="Arial" w:hAnsi="Arial" w:cs="Arial"/>
          <w:sz w:val="20"/>
          <w:szCs w:val="20"/>
          <w:lang w:eastAsia="en-GB"/>
        </w:rPr>
        <w:t xml:space="preserve">Beslutet är villkorat av att </w:t>
      </w:r>
      <w:r w:rsidR="005C4C67" w:rsidRPr="006F3539">
        <w:rPr>
          <w:rFonts w:ascii="Arial" w:hAnsi="Arial" w:cs="Arial"/>
          <w:sz w:val="20"/>
          <w:szCs w:val="20"/>
          <w:lang w:eastAsia="en-GB"/>
        </w:rPr>
        <w:t>stämman</w:t>
      </w:r>
      <w:r w:rsidR="00895C34" w:rsidRPr="006F3539">
        <w:rPr>
          <w:rFonts w:ascii="Arial" w:hAnsi="Arial" w:cs="Arial"/>
          <w:sz w:val="20"/>
          <w:szCs w:val="20"/>
          <w:lang w:eastAsia="en-GB"/>
        </w:rPr>
        <w:t xml:space="preserve"> </w:t>
      </w:r>
      <w:r w:rsidRPr="006F3539">
        <w:rPr>
          <w:rFonts w:ascii="Arial" w:hAnsi="Arial" w:cs="Arial"/>
          <w:sz w:val="20"/>
          <w:szCs w:val="20"/>
          <w:lang w:eastAsia="en-GB"/>
        </w:rPr>
        <w:t xml:space="preserve">även fattar beslut i enlighet med punkterna </w:t>
      </w:r>
      <w:r w:rsidR="00584EB5" w:rsidRPr="006F3539">
        <w:rPr>
          <w:rFonts w:ascii="Arial" w:hAnsi="Arial" w:cs="Arial"/>
          <w:sz w:val="20"/>
          <w:szCs w:val="20"/>
          <w:lang w:eastAsia="en-GB"/>
        </w:rPr>
        <w:t>9-11</w:t>
      </w:r>
      <w:r w:rsidR="001439CD" w:rsidRPr="006F3539">
        <w:rPr>
          <w:rFonts w:ascii="Arial" w:hAnsi="Arial" w:cs="Arial"/>
          <w:sz w:val="20"/>
          <w:szCs w:val="20"/>
          <w:lang w:eastAsia="en-GB"/>
        </w:rPr>
        <w:t xml:space="preserve"> och 13-15</w:t>
      </w:r>
      <w:r w:rsidRPr="006F3539">
        <w:rPr>
          <w:rFonts w:ascii="Arial" w:hAnsi="Arial" w:cs="Arial"/>
          <w:sz w:val="20"/>
          <w:szCs w:val="20"/>
          <w:lang w:eastAsia="en-GB"/>
        </w:rPr>
        <w:t xml:space="preserve"> i kallelsen.</w:t>
      </w:r>
    </w:p>
    <w:p w14:paraId="0B63218D" w14:textId="07A176CB" w:rsidR="00977080" w:rsidRPr="006F3539" w:rsidRDefault="00977080" w:rsidP="00613EFC">
      <w:pPr>
        <w:shd w:val="clear" w:color="auto" w:fill="FFFFFF"/>
        <w:spacing w:line="276" w:lineRule="auto"/>
        <w:jc w:val="both"/>
        <w:rPr>
          <w:rFonts w:ascii="Arial" w:hAnsi="Arial" w:cs="Arial"/>
          <w:sz w:val="20"/>
          <w:szCs w:val="20"/>
          <w:lang w:eastAsia="en-GB"/>
        </w:rPr>
      </w:pPr>
      <w:r w:rsidRPr="006F3539">
        <w:rPr>
          <w:rFonts w:ascii="Arial" w:hAnsi="Arial" w:cs="Arial"/>
          <w:sz w:val="20"/>
          <w:szCs w:val="20"/>
          <w:lang w:eastAsia="en-GB"/>
        </w:rPr>
        <w:lastRenderedPageBreak/>
        <w:t>Styrelsen, verkställande direktören, eller den styrelsen eller verkställande direktören utser bemyndigas att vidta de smärre justeringar som krävs för beslutets registrering vid Bolagsverket eller på grund av andra formella krav.</w:t>
      </w:r>
    </w:p>
    <w:p w14:paraId="6D8BC6D2" w14:textId="257062FC" w:rsidR="00E26483" w:rsidRPr="006F3539" w:rsidRDefault="00EB72EC" w:rsidP="00C64342">
      <w:pPr>
        <w:spacing w:before="160" w:after="60" w:line="276" w:lineRule="auto"/>
        <w:jc w:val="both"/>
        <w:rPr>
          <w:rFonts w:ascii="Arial" w:hAnsi="Arial" w:cs="Arial"/>
          <w:b/>
          <w:bCs/>
          <w:sz w:val="20"/>
          <w:szCs w:val="20"/>
          <w:lang w:eastAsia="en-GB"/>
        </w:rPr>
      </w:pPr>
      <w:r w:rsidRPr="006F3539">
        <w:rPr>
          <w:rFonts w:ascii="Arial" w:hAnsi="Arial" w:cs="Arial"/>
          <w:b/>
          <w:bCs/>
          <w:sz w:val="20"/>
          <w:szCs w:val="20"/>
          <w:lang w:eastAsia="en-GB"/>
        </w:rPr>
        <w:t xml:space="preserve">Punkt </w:t>
      </w:r>
      <w:r w:rsidR="0046136D" w:rsidRPr="006F3539">
        <w:rPr>
          <w:rFonts w:ascii="Arial" w:hAnsi="Arial" w:cs="Arial"/>
          <w:b/>
          <w:bCs/>
          <w:sz w:val="20"/>
          <w:szCs w:val="20"/>
          <w:lang w:eastAsia="en-GB"/>
        </w:rPr>
        <w:t>9</w:t>
      </w:r>
      <w:r w:rsidRPr="006F3539">
        <w:rPr>
          <w:rFonts w:ascii="Arial" w:hAnsi="Arial" w:cs="Arial"/>
          <w:b/>
          <w:bCs/>
          <w:sz w:val="20"/>
          <w:szCs w:val="20"/>
          <w:lang w:eastAsia="en-GB"/>
        </w:rPr>
        <w:t>: Beslut om minskning av aktiekapitalet</w:t>
      </w:r>
    </w:p>
    <w:p w14:paraId="2657503D" w14:textId="5D1DF571" w:rsidR="003B2CE9" w:rsidRPr="006F3539" w:rsidRDefault="003B2CE9" w:rsidP="00C64342">
      <w:pPr>
        <w:pStyle w:val="Normalwebb"/>
        <w:spacing w:before="0" w:beforeAutospacing="0" w:after="160" w:afterAutospacing="0" w:line="276" w:lineRule="auto"/>
        <w:jc w:val="both"/>
        <w:rPr>
          <w:rFonts w:ascii="Arial" w:hAnsi="Arial" w:cs="Arial"/>
          <w:sz w:val="20"/>
          <w:szCs w:val="20"/>
        </w:rPr>
      </w:pPr>
      <w:r w:rsidRPr="006F3539">
        <w:rPr>
          <w:rFonts w:ascii="Arial" w:hAnsi="Arial" w:cs="Arial"/>
          <w:sz w:val="20"/>
          <w:szCs w:val="20"/>
        </w:rPr>
        <w:t xml:space="preserve">Styrelsen föreslår, för att möjliggöra </w:t>
      </w:r>
      <w:r w:rsidR="00452C0C" w:rsidRPr="006F3539">
        <w:rPr>
          <w:rFonts w:ascii="Arial" w:hAnsi="Arial" w:cs="Arial"/>
          <w:iCs/>
          <w:sz w:val="20"/>
          <w:szCs w:val="20"/>
        </w:rPr>
        <w:t>godkännande av styrelsens beslut om riktad emission av aktier och teckningsoptioner enligt punkt 10</w:t>
      </w:r>
      <w:r w:rsidR="006F2FFF">
        <w:rPr>
          <w:rFonts w:ascii="Arial" w:hAnsi="Arial" w:cs="Arial"/>
          <w:iCs/>
          <w:sz w:val="20"/>
          <w:szCs w:val="20"/>
        </w:rPr>
        <w:t xml:space="preserve">, </w:t>
      </w:r>
      <w:r w:rsidR="006F2FFF" w:rsidRPr="006F3539">
        <w:rPr>
          <w:rFonts w:ascii="Arial" w:hAnsi="Arial" w:cs="Arial"/>
          <w:iCs/>
          <w:sz w:val="20"/>
          <w:szCs w:val="20"/>
        </w:rPr>
        <w:t>godkännande av styrelsens beslut om riktad emission av aktier och teckningsoptioner enligt</w:t>
      </w:r>
      <w:r w:rsidR="006F2FFF">
        <w:rPr>
          <w:rFonts w:ascii="Arial" w:hAnsi="Arial" w:cs="Arial"/>
          <w:iCs/>
          <w:sz w:val="20"/>
          <w:szCs w:val="20"/>
        </w:rPr>
        <w:t xml:space="preserve"> punkt 11</w:t>
      </w:r>
      <w:r w:rsidR="00452C0C" w:rsidRPr="006F3539">
        <w:rPr>
          <w:rFonts w:ascii="Arial" w:hAnsi="Arial" w:cs="Arial"/>
          <w:iCs/>
          <w:sz w:val="20"/>
          <w:szCs w:val="20"/>
        </w:rPr>
        <w:t>, beslut om aktieägares förslag till beslut om riktad emission av aktier och teckningsoptioner enligt punkt 12 och beslut om styrelsens förslag om riktad emission av teckningsoptioner enligt punkt 13</w:t>
      </w:r>
      <w:r w:rsidR="00584EB5" w:rsidRPr="006F3539">
        <w:rPr>
          <w:rFonts w:ascii="Arial" w:hAnsi="Arial" w:cs="Arial"/>
          <w:iCs/>
          <w:sz w:val="20"/>
          <w:szCs w:val="20"/>
        </w:rPr>
        <w:t xml:space="preserve"> </w:t>
      </w:r>
      <w:r w:rsidRPr="006F3539">
        <w:rPr>
          <w:rFonts w:ascii="Arial" w:hAnsi="Arial" w:cs="Arial"/>
          <w:sz w:val="20"/>
          <w:szCs w:val="20"/>
        </w:rPr>
        <w:t xml:space="preserve">på dagordningen, att </w:t>
      </w:r>
      <w:r w:rsidR="003E2F23" w:rsidRPr="006F3539">
        <w:rPr>
          <w:rFonts w:ascii="Arial" w:hAnsi="Arial" w:cs="Arial"/>
          <w:sz w:val="20"/>
          <w:szCs w:val="20"/>
        </w:rPr>
        <w:t>stämman</w:t>
      </w:r>
      <w:r w:rsidRPr="006F3539">
        <w:rPr>
          <w:rFonts w:ascii="Arial" w:hAnsi="Arial" w:cs="Arial"/>
          <w:sz w:val="20"/>
          <w:szCs w:val="20"/>
        </w:rPr>
        <w:t xml:space="preserve"> beslutar om minskning av bolagets aktiekapital med </w:t>
      </w:r>
      <w:r w:rsidR="00B8249F" w:rsidRPr="00B8249F">
        <w:rPr>
          <w:rFonts w:ascii="Arial" w:hAnsi="Arial" w:cs="Arial"/>
          <w:sz w:val="20"/>
          <w:szCs w:val="20"/>
        </w:rPr>
        <w:t>3 584 849,564</w:t>
      </w:r>
      <w:r w:rsidRPr="006F3539">
        <w:rPr>
          <w:rFonts w:ascii="Arial" w:hAnsi="Arial" w:cs="Arial"/>
          <w:sz w:val="20"/>
          <w:szCs w:val="20"/>
          <w:lang w:eastAsia="en-GB"/>
        </w:rPr>
        <w:t xml:space="preserve"> </w:t>
      </w:r>
      <w:r w:rsidRPr="006F3539">
        <w:rPr>
          <w:rFonts w:ascii="Arial" w:hAnsi="Arial" w:cs="Arial"/>
          <w:sz w:val="20"/>
          <w:szCs w:val="20"/>
        </w:rPr>
        <w:t>kronor, från</w:t>
      </w:r>
      <w:r w:rsidR="00B8249F" w:rsidRPr="00B8249F">
        <w:rPr>
          <w:rFonts w:ascii="Arial" w:hAnsi="Arial" w:cs="Arial"/>
          <w:sz w:val="20"/>
          <w:szCs w:val="20"/>
        </w:rPr>
        <w:t xml:space="preserve"> 9 239 303,000</w:t>
      </w:r>
      <w:r w:rsidR="003E2F23" w:rsidRPr="006F3539">
        <w:rPr>
          <w:rFonts w:ascii="Arial" w:hAnsi="Arial" w:cs="Arial"/>
          <w:sz w:val="20"/>
          <w:szCs w:val="20"/>
          <w:lang w:eastAsia="en-GB"/>
        </w:rPr>
        <w:t xml:space="preserve"> </w:t>
      </w:r>
      <w:r w:rsidRPr="006F3539">
        <w:rPr>
          <w:rFonts w:ascii="Arial" w:hAnsi="Arial" w:cs="Arial"/>
          <w:sz w:val="20"/>
          <w:szCs w:val="20"/>
        </w:rPr>
        <w:t>kronor till</w:t>
      </w:r>
      <w:r w:rsidR="00B8249F" w:rsidRPr="00B8249F">
        <w:rPr>
          <w:rFonts w:ascii="Arial" w:hAnsi="Arial" w:cs="Arial"/>
          <w:sz w:val="20"/>
          <w:szCs w:val="20"/>
        </w:rPr>
        <w:t xml:space="preserve"> 5 654 453,436</w:t>
      </w:r>
      <w:r w:rsidR="003E2F23" w:rsidRPr="006F3539">
        <w:rPr>
          <w:rFonts w:ascii="Arial" w:hAnsi="Arial" w:cs="Arial"/>
          <w:sz w:val="20"/>
          <w:szCs w:val="20"/>
          <w:lang w:eastAsia="en-GB"/>
        </w:rPr>
        <w:t xml:space="preserve"> </w:t>
      </w:r>
      <w:r w:rsidRPr="006F3539">
        <w:rPr>
          <w:rFonts w:ascii="Arial" w:hAnsi="Arial" w:cs="Arial"/>
          <w:sz w:val="20"/>
          <w:szCs w:val="20"/>
        </w:rPr>
        <w:t>kronor. Minskningen ska genomföras utan indragning av aktier. Minskningsbeloppet ska användas för avsättning till fritt eget kapital. Minskningen genomförs för att minska aktiernas kvotvärde.</w:t>
      </w:r>
      <w:r w:rsidR="006F2FFF" w:rsidRPr="006F2FFF">
        <w:t xml:space="preserve"> </w:t>
      </w:r>
      <w:r w:rsidR="006F2FFF" w:rsidRPr="006F2FFF">
        <w:rPr>
          <w:rFonts w:ascii="Arial" w:hAnsi="Arial" w:cs="Arial"/>
          <w:sz w:val="20"/>
          <w:szCs w:val="20"/>
        </w:rPr>
        <w:t>Beslutet förutsätter ändring av bolagsordningen</w:t>
      </w:r>
      <w:r w:rsidR="006F2FFF">
        <w:rPr>
          <w:rFonts w:ascii="Arial" w:hAnsi="Arial" w:cs="Arial"/>
          <w:sz w:val="20"/>
          <w:szCs w:val="20"/>
        </w:rPr>
        <w:t>.</w:t>
      </w:r>
    </w:p>
    <w:p w14:paraId="16C8F7F4" w14:textId="6B60B43A" w:rsidR="00230D3F" w:rsidRPr="006F3539" w:rsidRDefault="006F3539" w:rsidP="00230D3F">
      <w:pPr>
        <w:pStyle w:val="Normalwebb"/>
        <w:spacing w:before="0" w:beforeAutospacing="0" w:after="160" w:afterAutospacing="0" w:line="276" w:lineRule="auto"/>
        <w:rPr>
          <w:rFonts w:ascii="Arial" w:hAnsi="Arial" w:cs="Arial"/>
          <w:iCs/>
          <w:sz w:val="20"/>
          <w:szCs w:val="20"/>
        </w:rPr>
      </w:pPr>
      <w:r w:rsidRPr="006F3539">
        <w:rPr>
          <w:rFonts w:ascii="Arial" w:hAnsi="Arial" w:cs="Arial"/>
          <w:color w:val="0A0A0A"/>
          <w:sz w:val="20"/>
          <w:szCs w:val="20"/>
        </w:rPr>
        <w:t xml:space="preserve">Såsom redogörelse enligt 20 kap. 13 § aktiebolagslagen får styrelsen anföra följande. Genom beslut i enlighet med styrelsens förslag om godkännande av styrelsens beslut om riktad emission av aktier och teckningsoptioner enligt punkt 10, styrelsens förslag om godkännande av styrelsens beslut om riktad emission av aktier och teckningsoptioner enligt punkt 11, </w:t>
      </w:r>
      <w:r w:rsidRPr="006F3539">
        <w:rPr>
          <w:rFonts w:ascii="Arial" w:hAnsi="Arial" w:cs="Arial"/>
          <w:iCs/>
          <w:sz w:val="20"/>
          <w:szCs w:val="20"/>
        </w:rPr>
        <w:t xml:space="preserve">aktieägares förslag till beslut om riktad emission av aktier och teckningsoptioner enligt punkt 12 </w:t>
      </w:r>
      <w:r w:rsidRPr="006F3539">
        <w:rPr>
          <w:rFonts w:ascii="Arial" w:hAnsi="Arial" w:cs="Arial"/>
          <w:color w:val="0A0A0A"/>
          <w:sz w:val="20"/>
          <w:szCs w:val="20"/>
        </w:rPr>
        <w:t>på dagordningen och förslag om fondemission enligt punkt 14 på dagordningen kommer varken bolagets bundna egna kapital eller aktiekapital att minska</w:t>
      </w:r>
      <w:r w:rsidR="006C6F5D" w:rsidRPr="006F3539">
        <w:rPr>
          <w:rFonts w:ascii="Arial" w:hAnsi="Arial" w:cs="Arial"/>
          <w:iCs/>
          <w:sz w:val="20"/>
          <w:szCs w:val="20"/>
        </w:rPr>
        <w:t>.</w:t>
      </w:r>
    </w:p>
    <w:p w14:paraId="153C7E7F" w14:textId="0C3CAE4D" w:rsidR="00613EFC" w:rsidRPr="006F3539" w:rsidRDefault="00613EFC" w:rsidP="00613EFC">
      <w:pPr>
        <w:shd w:val="clear" w:color="auto" w:fill="FFFFFF"/>
        <w:spacing w:line="276" w:lineRule="auto"/>
        <w:jc w:val="both"/>
        <w:rPr>
          <w:rFonts w:ascii="Arial" w:hAnsi="Arial" w:cs="Arial"/>
          <w:sz w:val="20"/>
          <w:szCs w:val="20"/>
          <w:lang w:eastAsia="en-GB"/>
        </w:rPr>
      </w:pPr>
      <w:r w:rsidRPr="006F3539">
        <w:rPr>
          <w:rFonts w:ascii="Arial" w:hAnsi="Arial" w:cs="Arial"/>
          <w:sz w:val="20"/>
          <w:szCs w:val="20"/>
          <w:lang w:eastAsia="en-GB"/>
        </w:rPr>
        <w:t xml:space="preserve">Beslutet är villkorat av att </w:t>
      </w:r>
      <w:r w:rsidR="0016382F" w:rsidRPr="006F3539">
        <w:rPr>
          <w:rFonts w:ascii="Arial" w:hAnsi="Arial" w:cs="Arial"/>
          <w:sz w:val="20"/>
          <w:szCs w:val="20"/>
          <w:lang w:eastAsia="en-GB"/>
        </w:rPr>
        <w:t>stämman</w:t>
      </w:r>
      <w:r w:rsidR="005B7234" w:rsidRPr="006F3539">
        <w:rPr>
          <w:rFonts w:ascii="Arial" w:hAnsi="Arial" w:cs="Arial"/>
          <w:sz w:val="20"/>
          <w:szCs w:val="20"/>
          <w:lang w:eastAsia="en-GB"/>
        </w:rPr>
        <w:t xml:space="preserve"> </w:t>
      </w:r>
      <w:r w:rsidRPr="006F3539">
        <w:rPr>
          <w:rFonts w:ascii="Arial" w:hAnsi="Arial" w:cs="Arial"/>
          <w:sz w:val="20"/>
          <w:szCs w:val="20"/>
          <w:lang w:eastAsia="en-GB"/>
        </w:rPr>
        <w:t xml:space="preserve">även fattar beslut i enlighet med punkterna </w:t>
      </w:r>
      <w:r w:rsidR="00452C0C" w:rsidRPr="006F3539">
        <w:rPr>
          <w:rFonts w:ascii="Arial" w:hAnsi="Arial" w:cs="Arial"/>
          <w:color w:val="0A0A0A"/>
          <w:sz w:val="20"/>
          <w:szCs w:val="20"/>
        </w:rPr>
        <w:t>8, 10-11 och 13-15</w:t>
      </w:r>
      <w:r w:rsidRPr="006F3539">
        <w:rPr>
          <w:rFonts w:ascii="Arial" w:hAnsi="Arial" w:cs="Arial"/>
          <w:sz w:val="20"/>
          <w:szCs w:val="20"/>
          <w:lang w:eastAsia="en-GB"/>
        </w:rPr>
        <w:t xml:space="preserve"> i kallelsen.</w:t>
      </w:r>
    </w:p>
    <w:p w14:paraId="2AA863FC" w14:textId="30C11BDD" w:rsidR="00977080" w:rsidRPr="006F3539" w:rsidRDefault="00977080" w:rsidP="00613EFC">
      <w:pPr>
        <w:shd w:val="clear" w:color="auto" w:fill="FFFFFF"/>
        <w:spacing w:line="276" w:lineRule="auto"/>
        <w:jc w:val="both"/>
        <w:rPr>
          <w:rFonts w:ascii="Arial" w:hAnsi="Arial" w:cs="Arial"/>
          <w:sz w:val="20"/>
          <w:szCs w:val="20"/>
          <w:lang w:eastAsia="en-GB"/>
        </w:rPr>
      </w:pPr>
      <w:r w:rsidRPr="006F3539">
        <w:rPr>
          <w:rFonts w:ascii="Arial" w:hAnsi="Arial" w:cs="Arial"/>
          <w:sz w:val="20"/>
          <w:szCs w:val="20"/>
          <w:lang w:eastAsia="en-GB"/>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12CA6D08" w14:textId="79137D46" w:rsidR="007A4B15" w:rsidRPr="006F3539" w:rsidRDefault="007A4B15" w:rsidP="007A4B15">
      <w:pPr>
        <w:spacing w:before="160" w:after="60" w:line="276" w:lineRule="auto"/>
        <w:jc w:val="both"/>
        <w:rPr>
          <w:rFonts w:ascii="Arial" w:hAnsi="Arial" w:cs="Arial"/>
          <w:b/>
          <w:bCs/>
          <w:sz w:val="20"/>
          <w:szCs w:val="20"/>
          <w:lang w:eastAsia="en-GB"/>
        </w:rPr>
      </w:pPr>
      <w:bookmarkStart w:id="9" w:name="_Hlk208215989"/>
      <w:r w:rsidRPr="006F3539">
        <w:rPr>
          <w:rFonts w:ascii="Arial" w:hAnsi="Arial" w:cs="Arial"/>
          <w:b/>
          <w:bCs/>
          <w:sz w:val="20"/>
          <w:szCs w:val="20"/>
          <w:lang w:eastAsia="en-GB"/>
        </w:rPr>
        <w:t xml:space="preserve">Punkt </w:t>
      </w:r>
      <w:r w:rsidR="0016382F" w:rsidRPr="006F3539">
        <w:rPr>
          <w:rFonts w:ascii="Arial" w:hAnsi="Arial" w:cs="Arial"/>
          <w:b/>
          <w:bCs/>
          <w:sz w:val="20"/>
          <w:szCs w:val="20"/>
          <w:lang w:eastAsia="en-GB"/>
        </w:rPr>
        <w:t>1</w:t>
      </w:r>
      <w:r w:rsidR="0046136D" w:rsidRPr="006F3539">
        <w:rPr>
          <w:rFonts w:ascii="Arial" w:hAnsi="Arial" w:cs="Arial"/>
          <w:b/>
          <w:bCs/>
          <w:sz w:val="20"/>
          <w:szCs w:val="20"/>
          <w:lang w:eastAsia="en-GB"/>
        </w:rPr>
        <w:t>0</w:t>
      </w:r>
      <w:r w:rsidRPr="006F3539">
        <w:rPr>
          <w:rFonts w:ascii="Arial" w:hAnsi="Arial" w:cs="Arial"/>
          <w:b/>
          <w:bCs/>
          <w:sz w:val="20"/>
          <w:szCs w:val="20"/>
          <w:lang w:eastAsia="en-GB"/>
        </w:rPr>
        <w:t xml:space="preserve">: </w:t>
      </w:r>
      <w:r w:rsidR="0016382F" w:rsidRPr="006F3539">
        <w:rPr>
          <w:rFonts w:ascii="Arial" w:hAnsi="Arial" w:cs="Arial"/>
          <w:b/>
          <w:bCs/>
          <w:sz w:val="20"/>
          <w:szCs w:val="20"/>
          <w:lang w:eastAsia="en-GB"/>
        </w:rPr>
        <w:t xml:space="preserve">Godkännande av styrelsens </w:t>
      </w:r>
      <w:r w:rsidR="00FD70AF" w:rsidRPr="006F3539">
        <w:rPr>
          <w:rFonts w:ascii="Arial" w:hAnsi="Arial" w:cs="Arial"/>
          <w:b/>
          <w:bCs/>
          <w:sz w:val="20"/>
          <w:szCs w:val="20"/>
          <w:lang w:eastAsia="en-GB"/>
        </w:rPr>
        <w:t>beslut</w:t>
      </w:r>
      <w:r w:rsidR="0016382F" w:rsidRPr="006F3539">
        <w:rPr>
          <w:rFonts w:ascii="Arial" w:hAnsi="Arial" w:cs="Arial"/>
          <w:b/>
          <w:bCs/>
          <w:sz w:val="20"/>
          <w:szCs w:val="20"/>
          <w:lang w:eastAsia="en-GB"/>
        </w:rPr>
        <w:t xml:space="preserve"> om </w:t>
      </w:r>
      <w:r w:rsidR="006C6F5D" w:rsidRPr="006F3539">
        <w:rPr>
          <w:rFonts w:ascii="Arial" w:hAnsi="Arial" w:cs="Arial"/>
          <w:b/>
          <w:bCs/>
          <w:sz w:val="20"/>
          <w:szCs w:val="20"/>
          <w:lang w:eastAsia="en-GB"/>
        </w:rPr>
        <w:t xml:space="preserve">riktad </w:t>
      </w:r>
      <w:r w:rsidR="0016382F" w:rsidRPr="006F3539">
        <w:rPr>
          <w:rFonts w:ascii="Arial" w:hAnsi="Arial" w:cs="Arial"/>
          <w:b/>
          <w:bCs/>
          <w:sz w:val="20"/>
          <w:szCs w:val="20"/>
          <w:lang w:eastAsia="en-GB"/>
        </w:rPr>
        <w:t>emission av aktier</w:t>
      </w:r>
      <w:r w:rsidR="00A8174E" w:rsidRPr="006F3539">
        <w:rPr>
          <w:rFonts w:ascii="Arial" w:hAnsi="Arial" w:cs="Arial"/>
          <w:b/>
          <w:bCs/>
          <w:sz w:val="20"/>
          <w:szCs w:val="20"/>
          <w:lang w:eastAsia="en-GB"/>
        </w:rPr>
        <w:t xml:space="preserve"> och teckningsoptioner</w:t>
      </w:r>
      <w:r w:rsidRPr="006F3539">
        <w:rPr>
          <w:rFonts w:ascii="Arial" w:hAnsi="Arial" w:cs="Arial"/>
          <w:b/>
          <w:bCs/>
          <w:sz w:val="20"/>
          <w:szCs w:val="20"/>
          <w:lang w:eastAsia="en-GB"/>
        </w:rPr>
        <w:t xml:space="preserve"> </w:t>
      </w:r>
    </w:p>
    <w:p w14:paraId="14D41670" w14:textId="126DFE68" w:rsidR="00264977" w:rsidRPr="006F3539" w:rsidRDefault="00264977" w:rsidP="007A4B15">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S</w:t>
      </w:r>
      <w:r w:rsidR="00A06434" w:rsidRPr="006F3539">
        <w:rPr>
          <w:rFonts w:ascii="Arial" w:hAnsi="Arial" w:cs="Arial"/>
          <w:color w:val="0A0A0A"/>
          <w:sz w:val="20"/>
          <w:szCs w:val="20"/>
        </w:rPr>
        <w:t xml:space="preserve">tyrelsen föreslår att stämman beslutar att godkänna styrelsens beslut av den </w:t>
      </w:r>
      <w:r w:rsidR="00381CEE" w:rsidRPr="00FD473D">
        <w:rPr>
          <w:rFonts w:ascii="Arial" w:hAnsi="Arial" w:cs="Arial"/>
          <w:color w:val="0A0A0A"/>
          <w:sz w:val="20"/>
          <w:szCs w:val="20"/>
        </w:rPr>
        <w:t>1</w:t>
      </w:r>
      <w:r w:rsidR="006321D4" w:rsidRPr="00FD473D">
        <w:rPr>
          <w:rFonts w:ascii="Arial" w:hAnsi="Arial" w:cs="Arial"/>
          <w:color w:val="0A0A0A"/>
          <w:sz w:val="20"/>
          <w:szCs w:val="20"/>
        </w:rPr>
        <w:t>1</w:t>
      </w:r>
      <w:r w:rsidR="005C6A69" w:rsidRPr="00FD473D">
        <w:rPr>
          <w:rFonts w:ascii="Arial" w:hAnsi="Arial" w:cs="Arial"/>
          <w:color w:val="0A0A0A"/>
          <w:sz w:val="20"/>
          <w:szCs w:val="20"/>
        </w:rPr>
        <w:t xml:space="preserve"> september</w:t>
      </w:r>
      <w:r w:rsidRPr="00FD473D">
        <w:rPr>
          <w:rFonts w:ascii="Arial" w:hAnsi="Arial" w:cs="Arial"/>
          <w:color w:val="0A0A0A"/>
          <w:sz w:val="20"/>
          <w:szCs w:val="20"/>
        </w:rPr>
        <w:t xml:space="preserve"> 2025</w:t>
      </w:r>
      <w:r w:rsidRPr="006F3539">
        <w:rPr>
          <w:rFonts w:ascii="Arial" w:hAnsi="Arial" w:cs="Arial"/>
          <w:color w:val="0A0A0A"/>
          <w:sz w:val="20"/>
          <w:szCs w:val="20"/>
        </w:rPr>
        <w:t xml:space="preserve"> om en riktad emission av </w:t>
      </w:r>
      <w:r w:rsidR="00B8249F" w:rsidRPr="00B8249F">
        <w:rPr>
          <w:rFonts w:ascii="Arial" w:hAnsi="Arial" w:cs="Arial"/>
          <w:color w:val="0A0A0A"/>
          <w:sz w:val="20"/>
          <w:szCs w:val="20"/>
        </w:rPr>
        <w:t>högst 53 921 525 B-aktier, högst 10 784 305 teckningsoptioner av serie TO 5 och högst 10 784 305 teckningsoptioner av serie TO 6, innebärandes en initial ökning av aktiekapitalet med högst 16 499 986,650 kronor. Vid fullt utnyttjande av samtliga teckningsoptioner av serie TO 5 ökar aktiekapitalet med ytterligare högst 3 299 997,330 kronor och vid fullt utnyttjande av samtliga teckningsoptioner av serie TO 6 ökar aktiekapitalet med ytterligare 3 299 997,330 kronor</w:t>
      </w:r>
      <w:r w:rsidR="00CB74A3" w:rsidRPr="006F3539">
        <w:rPr>
          <w:rFonts w:ascii="Arial" w:hAnsi="Arial" w:cs="Arial"/>
          <w:color w:val="0A0A0A"/>
          <w:sz w:val="20"/>
          <w:szCs w:val="20"/>
        </w:rPr>
        <w:t>.</w:t>
      </w:r>
      <w:r w:rsidRPr="006F3539">
        <w:rPr>
          <w:rFonts w:ascii="Arial" w:hAnsi="Arial" w:cs="Arial"/>
          <w:color w:val="0A0A0A"/>
          <w:sz w:val="20"/>
          <w:szCs w:val="20"/>
        </w:rPr>
        <w:t xml:space="preserve"> För beslutet ska i övrigt följande villkor gälla.</w:t>
      </w:r>
    </w:p>
    <w:p w14:paraId="0482B4E0" w14:textId="49183572" w:rsidR="00264977" w:rsidRPr="006F3539" w:rsidRDefault="00A06434" w:rsidP="00A06434">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 xml:space="preserve">Rätt att teckna de nya </w:t>
      </w:r>
      <w:r w:rsidR="008768F7" w:rsidRPr="006F3539">
        <w:rPr>
          <w:rFonts w:cs="Arial"/>
          <w:color w:val="0A0A0A"/>
          <w:sz w:val="20"/>
          <w:lang w:val="sv-SE"/>
        </w:rPr>
        <w:t>B-aktierna</w:t>
      </w:r>
      <w:r w:rsidR="005A46EA" w:rsidRPr="006F3539">
        <w:rPr>
          <w:rFonts w:cs="Arial"/>
          <w:color w:val="0A0A0A"/>
          <w:sz w:val="20"/>
          <w:lang w:val="sv-SE"/>
        </w:rPr>
        <w:t xml:space="preserve">, teckningsoptioner av serie TO 5 och </w:t>
      </w:r>
      <w:r w:rsidR="00A8174E" w:rsidRPr="006F3539">
        <w:rPr>
          <w:rFonts w:cs="Arial"/>
          <w:color w:val="0A0A0A"/>
          <w:sz w:val="20"/>
          <w:lang w:val="sv-SE"/>
        </w:rPr>
        <w:t xml:space="preserve">teckningsoptionerna </w:t>
      </w:r>
      <w:r w:rsidR="005C6A69" w:rsidRPr="006F3539">
        <w:rPr>
          <w:rFonts w:cs="Arial"/>
          <w:color w:val="0A0A0A"/>
          <w:sz w:val="20"/>
          <w:lang w:val="sv-SE"/>
        </w:rPr>
        <w:t xml:space="preserve">av serie TO </w:t>
      </w:r>
      <w:r w:rsidR="005A46EA" w:rsidRPr="006F3539">
        <w:rPr>
          <w:rFonts w:cs="Arial"/>
          <w:color w:val="0A0A0A"/>
          <w:sz w:val="20"/>
          <w:lang w:val="sv-SE"/>
        </w:rPr>
        <w:t>6</w:t>
      </w:r>
      <w:r w:rsidR="005C6A69" w:rsidRPr="006F3539">
        <w:rPr>
          <w:rFonts w:cs="Arial"/>
          <w:color w:val="0A0A0A"/>
          <w:sz w:val="20"/>
          <w:lang w:val="sv-SE"/>
        </w:rPr>
        <w:t xml:space="preserve"> </w:t>
      </w:r>
      <w:r w:rsidRPr="006F3539">
        <w:rPr>
          <w:rFonts w:cs="Arial"/>
          <w:color w:val="0A0A0A"/>
          <w:sz w:val="20"/>
          <w:lang w:val="sv-SE"/>
        </w:rPr>
        <w:t xml:space="preserve">ska, med avvikelse från aktieägarnas företrädesrätt, endast tillkomma </w:t>
      </w:r>
      <w:r w:rsidR="00F33245" w:rsidRPr="006F3539">
        <w:rPr>
          <w:rFonts w:cs="Arial"/>
          <w:color w:val="0A0A0A"/>
          <w:sz w:val="20"/>
          <w:lang w:val="sv-SE"/>
        </w:rPr>
        <w:t xml:space="preserve">externa </w:t>
      </w:r>
      <w:r w:rsidR="00C12E6E" w:rsidRPr="006F3539">
        <w:rPr>
          <w:rFonts w:cs="Arial"/>
          <w:color w:val="0A0A0A"/>
          <w:sz w:val="20"/>
          <w:lang w:val="sv-SE"/>
        </w:rPr>
        <w:t xml:space="preserve">professionella </w:t>
      </w:r>
      <w:r w:rsidR="00F33245" w:rsidRPr="006F3539">
        <w:rPr>
          <w:rFonts w:cs="Arial"/>
          <w:color w:val="0A0A0A"/>
          <w:sz w:val="20"/>
          <w:lang w:val="sv-SE"/>
        </w:rPr>
        <w:t>investerare och vissa befintliga aktieägare, däribland Torbjörn Bengtsson, via Bevaclean AB och den befintliga aktieägaren Viggbyholms Gård Fastighets AB</w:t>
      </w:r>
      <w:r w:rsidRPr="006F3539">
        <w:rPr>
          <w:rFonts w:cs="Arial"/>
          <w:color w:val="0A0A0A"/>
          <w:sz w:val="20"/>
          <w:lang w:val="sv-SE"/>
        </w:rPr>
        <w:t xml:space="preserve">. Överteckning kan inte ske. </w:t>
      </w:r>
      <w:r w:rsidR="0098073C" w:rsidRPr="006F3539">
        <w:rPr>
          <w:rFonts w:cs="Arial"/>
          <w:color w:val="0A0A0A"/>
          <w:sz w:val="20"/>
          <w:lang w:val="sv-SE"/>
        </w:rPr>
        <w:t>Bolagets styrelse har genomfört en samlad utvärdering och noga övervägt möjligheterna att anskaffa kapital genom en företrädesemission. Bolagets styrelse anser dock, med hänsyn till de aktuella marknadsförhållandena samt att bolaget nyligen genomfört en företrädesemission, att det skulle innebära en risk att bolaget inte kan tillgodose sitt kapitalbehov och samtidigt upprätthålla en tillfredsställande kapitalstruktur. Skälen till att avvika från att ta in kapital genom en företrädesemission är vidare (i) att den riktade emissionen kan genomföras på ett mer tids- och kostnadseffektivt sätt och med mindre potentiell marknadsvolatilitet, (ii) att med tanke på de aktuella marknadsförhållandena och den rådande marknadsvolatiliteten har styrelsen bedömt att en företrädesemission sannolikt skulle kräva en betydande garantiteckning från ett garantikonsortium, vilket skulle medföra merkostnader och/eller ytterligare utspädning för aktieägarna beroende på vilken typ av vederlag som betalas för sådana garantiåtaganden, särskilt med beaktande av den totala emissionslikviden i den riktade emissionen, (iii) att det sannolikt skulle gjorts till en lägre teckningskurs givet de rabattnivåer för företrädesemissioner som genomförts på marknaden nyligen, (iv) att det finns betydande risk att en företrädesemission, likt senaste företrädesemissionen, inte skulle komma att bli fulltecknad, och (v) att till skillnad från genomförandet av en företrädesemission innebär den riktade emissionen att bolagets ägarbas kompletteras med ekonomiskt starka ägare, vilket förväntas stärka Zenergys långsiktiga förmåga att genomföra företagets tillväxtstrategi. Styrelsens samlade bedömning är att skälen för att genomföra den riktade emissionen med avvikelse från aktieägarnas företrädesrätt överväger de skäl som motiverar huvudregeln att emittera aktier med företrädesrätt för befintliga aktieägare, och att en emission med avvikelse från aktieägarnas företrädesrätt ligger i bolagets och samtliga aktieägares intresse.</w:t>
      </w:r>
    </w:p>
    <w:p w14:paraId="1AFF1F5F" w14:textId="283E35A9" w:rsidR="00A06434" w:rsidRPr="006F3539" w:rsidRDefault="00A06434" w:rsidP="00F33245">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 xml:space="preserve">För varje tecknad </w:t>
      </w:r>
      <w:r w:rsidR="00C7373D" w:rsidRPr="006F3539">
        <w:rPr>
          <w:rFonts w:cs="Arial"/>
          <w:color w:val="0A0A0A"/>
          <w:sz w:val="20"/>
          <w:lang w:val="sv-SE"/>
        </w:rPr>
        <w:t>B-</w:t>
      </w:r>
      <w:r w:rsidRPr="006F3539">
        <w:rPr>
          <w:rFonts w:cs="Arial"/>
          <w:color w:val="0A0A0A"/>
          <w:sz w:val="20"/>
          <w:lang w:val="sv-SE"/>
        </w:rPr>
        <w:t xml:space="preserve">aktie ska erläggas </w:t>
      </w:r>
      <w:r w:rsidR="009D5E2B">
        <w:rPr>
          <w:rFonts w:cs="Arial"/>
          <w:color w:val="0A0A0A"/>
          <w:sz w:val="20"/>
          <w:lang w:val="sv-SE"/>
        </w:rPr>
        <w:t>0,306</w:t>
      </w:r>
      <w:r w:rsidRPr="006F3539">
        <w:rPr>
          <w:rFonts w:cs="Arial"/>
          <w:color w:val="0A0A0A"/>
          <w:sz w:val="20"/>
          <w:lang w:val="sv-SE"/>
        </w:rPr>
        <w:t xml:space="preserve"> kronor. </w:t>
      </w:r>
      <w:r w:rsidR="00A073AD" w:rsidRPr="006F3539">
        <w:rPr>
          <w:rFonts w:cs="Arial"/>
          <w:color w:val="0A0A0A"/>
          <w:sz w:val="20"/>
          <w:lang w:val="sv-SE"/>
        </w:rPr>
        <w:t>Teckningskursen för</w:t>
      </w:r>
      <w:r w:rsidR="0059711C" w:rsidRPr="006F3539">
        <w:rPr>
          <w:rFonts w:cs="Arial"/>
          <w:color w:val="0A0A0A"/>
          <w:sz w:val="20"/>
          <w:lang w:val="sv-SE"/>
        </w:rPr>
        <w:t xml:space="preserve"> de</w:t>
      </w:r>
      <w:r w:rsidR="00A073AD" w:rsidRPr="006F3539">
        <w:rPr>
          <w:rFonts w:cs="Arial"/>
          <w:color w:val="0A0A0A"/>
          <w:sz w:val="20"/>
          <w:lang w:val="sv-SE"/>
        </w:rPr>
        <w:t xml:space="preserve"> nyemitterade B-aktierna har fastställts av styrelsen efter </w:t>
      </w:r>
      <w:r w:rsidR="00F33245" w:rsidRPr="006F3539">
        <w:rPr>
          <w:rFonts w:cs="Arial"/>
          <w:color w:val="0A0A0A"/>
          <w:sz w:val="20"/>
          <w:lang w:val="sv-SE"/>
        </w:rPr>
        <w:t xml:space="preserve">förhandlingar på armlängds avstånd och motsvarar stängningskursen för </w:t>
      </w:r>
      <w:r w:rsidR="00EF2D82" w:rsidRPr="006F3539">
        <w:rPr>
          <w:rFonts w:cs="Arial"/>
          <w:color w:val="0A0A0A"/>
          <w:sz w:val="20"/>
          <w:lang w:val="sv-SE"/>
        </w:rPr>
        <w:t>b</w:t>
      </w:r>
      <w:r w:rsidR="00F33245" w:rsidRPr="006F3539">
        <w:rPr>
          <w:rFonts w:cs="Arial"/>
          <w:color w:val="0A0A0A"/>
          <w:sz w:val="20"/>
          <w:lang w:val="sv-SE"/>
        </w:rPr>
        <w:t xml:space="preserve">olagets aktie på Spotlight Stock Market </w:t>
      </w:r>
      <w:r w:rsidR="00F33245" w:rsidRPr="009D5E2B">
        <w:rPr>
          <w:rFonts w:cs="Arial"/>
          <w:color w:val="0A0A0A"/>
          <w:sz w:val="20"/>
          <w:lang w:val="sv-SE"/>
        </w:rPr>
        <w:t xml:space="preserve">den </w:t>
      </w:r>
      <w:r w:rsidR="00381CEE" w:rsidRPr="009D5E2B">
        <w:rPr>
          <w:rFonts w:cs="Arial"/>
          <w:color w:val="0A0A0A"/>
          <w:sz w:val="20"/>
          <w:lang w:val="sv-SE"/>
        </w:rPr>
        <w:t>1</w:t>
      </w:r>
      <w:r w:rsidR="006321D4" w:rsidRPr="009D5E2B">
        <w:rPr>
          <w:rFonts w:cs="Arial"/>
          <w:color w:val="0A0A0A"/>
          <w:sz w:val="20"/>
          <w:lang w:val="sv-SE"/>
        </w:rPr>
        <w:t>1</w:t>
      </w:r>
      <w:r w:rsidR="00F33245" w:rsidRPr="009D5E2B">
        <w:rPr>
          <w:rFonts w:cs="Arial"/>
          <w:color w:val="0A0A0A"/>
          <w:sz w:val="20"/>
          <w:lang w:val="sv-SE"/>
        </w:rPr>
        <w:t xml:space="preserve"> september</w:t>
      </w:r>
      <w:r w:rsidR="009D5E2B" w:rsidRPr="009D5E2B">
        <w:rPr>
          <w:rFonts w:cs="Arial"/>
          <w:color w:val="0A0A0A"/>
          <w:sz w:val="20"/>
          <w:lang w:val="sv-SE"/>
        </w:rPr>
        <w:t xml:space="preserve"> </w:t>
      </w:r>
      <w:r w:rsidR="00F33245" w:rsidRPr="009D5E2B">
        <w:rPr>
          <w:rFonts w:cs="Arial"/>
          <w:color w:val="0A0A0A"/>
          <w:sz w:val="20"/>
          <w:lang w:val="sv-SE"/>
        </w:rPr>
        <w:t>2025</w:t>
      </w:r>
      <w:r w:rsidR="00F33245" w:rsidRPr="006F3539">
        <w:rPr>
          <w:rFonts w:cs="Arial"/>
          <w:color w:val="0A0A0A"/>
          <w:sz w:val="20"/>
          <w:lang w:val="sv-SE"/>
        </w:rPr>
        <w:t xml:space="preserve">. Styrelsen bedömer att teckningskursen är marknadsmässig och återspeglar efterfrågan på </w:t>
      </w:r>
      <w:r w:rsidR="00EF2D82" w:rsidRPr="006F3539">
        <w:rPr>
          <w:rFonts w:cs="Arial"/>
          <w:color w:val="0A0A0A"/>
          <w:sz w:val="20"/>
          <w:lang w:val="sv-SE"/>
        </w:rPr>
        <w:t>b</w:t>
      </w:r>
      <w:r w:rsidR="00F33245" w:rsidRPr="006F3539">
        <w:rPr>
          <w:rFonts w:cs="Arial"/>
          <w:color w:val="0A0A0A"/>
          <w:sz w:val="20"/>
          <w:lang w:val="sv-SE"/>
        </w:rPr>
        <w:t>olagets aktier</w:t>
      </w:r>
      <w:r w:rsidRPr="006F3539">
        <w:rPr>
          <w:rFonts w:cs="Arial"/>
          <w:color w:val="0A0A0A"/>
          <w:sz w:val="20"/>
          <w:lang w:val="sv-SE"/>
        </w:rPr>
        <w:t>.</w:t>
      </w:r>
      <w:r w:rsidR="007172C1" w:rsidRPr="006F3539">
        <w:rPr>
          <w:rFonts w:cs="Arial"/>
          <w:color w:val="0A0A0A"/>
          <w:sz w:val="20"/>
          <w:lang w:val="sv-SE"/>
        </w:rPr>
        <w:t xml:space="preserve"> </w:t>
      </w:r>
      <w:r w:rsidR="005A46EA" w:rsidRPr="006F3539">
        <w:rPr>
          <w:rFonts w:cs="Arial"/>
          <w:color w:val="0A0A0A"/>
          <w:sz w:val="20"/>
          <w:lang w:val="sv-SE"/>
        </w:rPr>
        <w:t>Teckningsoptioner av serie TO 5 och t</w:t>
      </w:r>
      <w:r w:rsidR="007172C1" w:rsidRPr="006F3539">
        <w:rPr>
          <w:rFonts w:cs="Arial"/>
          <w:color w:val="0A0A0A"/>
          <w:sz w:val="20"/>
          <w:lang w:val="sv-SE"/>
        </w:rPr>
        <w:t xml:space="preserve">eckningsoptioner </w:t>
      </w:r>
      <w:r w:rsidR="000051DD" w:rsidRPr="006F3539">
        <w:rPr>
          <w:rFonts w:cs="Arial"/>
          <w:color w:val="0A0A0A"/>
          <w:sz w:val="20"/>
          <w:lang w:val="sv-SE"/>
        </w:rPr>
        <w:t xml:space="preserve">av serie TO </w:t>
      </w:r>
      <w:r w:rsidR="005A46EA" w:rsidRPr="006F3539">
        <w:rPr>
          <w:rFonts w:cs="Arial"/>
          <w:color w:val="0A0A0A"/>
          <w:sz w:val="20"/>
          <w:lang w:val="sv-SE"/>
        </w:rPr>
        <w:t>6</w:t>
      </w:r>
      <w:r w:rsidR="007172C1" w:rsidRPr="006F3539">
        <w:rPr>
          <w:rFonts w:cs="Arial"/>
          <w:color w:val="0A0A0A"/>
          <w:sz w:val="20"/>
          <w:lang w:val="sv-SE"/>
        </w:rPr>
        <w:t xml:space="preserve"> erhålls vederlagsfritt. </w:t>
      </w:r>
    </w:p>
    <w:p w14:paraId="0DD9A737" w14:textId="17183696" w:rsidR="00CB74A3" w:rsidRPr="006F3539" w:rsidRDefault="005A46EA" w:rsidP="00A06434">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Fem (5) tecknade</w:t>
      </w:r>
      <w:r w:rsidR="00E335A0" w:rsidRPr="006F3539">
        <w:rPr>
          <w:rFonts w:cs="Arial"/>
          <w:color w:val="0A0A0A"/>
          <w:sz w:val="20"/>
          <w:lang w:val="sv-SE"/>
        </w:rPr>
        <w:t xml:space="preserve"> </w:t>
      </w:r>
      <w:r w:rsidR="00CB74A3" w:rsidRPr="006F3539">
        <w:rPr>
          <w:rFonts w:cs="Arial"/>
          <w:color w:val="0A0A0A"/>
          <w:sz w:val="20"/>
          <w:lang w:val="sv-SE"/>
        </w:rPr>
        <w:t>B-aktier berättigar till en</w:t>
      </w:r>
      <w:r w:rsidR="005B6A24" w:rsidRPr="006F3539">
        <w:rPr>
          <w:rFonts w:cs="Arial"/>
          <w:color w:val="0A0A0A"/>
          <w:sz w:val="20"/>
          <w:lang w:val="sv-SE"/>
        </w:rPr>
        <w:t xml:space="preserve"> (1)</w:t>
      </w:r>
      <w:r w:rsidRPr="006F3539">
        <w:rPr>
          <w:rFonts w:cs="Arial"/>
          <w:color w:val="0A0A0A"/>
          <w:sz w:val="20"/>
          <w:lang w:val="sv-SE"/>
        </w:rPr>
        <w:t xml:space="preserve"> teckningsoptioner av serie TO 5 och en (1)</w:t>
      </w:r>
      <w:r w:rsidR="00CB74A3" w:rsidRPr="006F3539">
        <w:rPr>
          <w:rFonts w:cs="Arial"/>
          <w:color w:val="0A0A0A"/>
          <w:sz w:val="20"/>
          <w:lang w:val="sv-SE"/>
        </w:rPr>
        <w:t xml:space="preserve"> teckningsoption </w:t>
      </w:r>
      <w:r w:rsidR="005C6A69" w:rsidRPr="006F3539">
        <w:rPr>
          <w:rFonts w:cs="Arial"/>
          <w:color w:val="0A0A0A"/>
          <w:sz w:val="20"/>
          <w:lang w:val="sv-SE"/>
        </w:rPr>
        <w:t xml:space="preserve">av serie TO </w:t>
      </w:r>
      <w:r w:rsidRPr="006F3539">
        <w:rPr>
          <w:rFonts w:cs="Arial"/>
          <w:color w:val="0A0A0A"/>
          <w:sz w:val="20"/>
          <w:lang w:val="sv-SE"/>
        </w:rPr>
        <w:t>6</w:t>
      </w:r>
      <w:r w:rsidR="005C6A69" w:rsidRPr="006F3539">
        <w:rPr>
          <w:rFonts w:cs="Arial"/>
          <w:color w:val="0A0A0A"/>
          <w:sz w:val="20"/>
          <w:lang w:val="sv-SE"/>
        </w:rPr>
        <w:t>.</w:t>
      </w:r>
    </w:p>
    <w:p w14:paraId="352BBAAE" w14:textId="1E5CBF04" w:rsidR="006C6F5D" w:rsidRPr="006F3539" w:rsidRDefault="006C6F5D" w:rsidP="006C6F5D">
      <w:pPr>
        <w:pStyle w:val="Liststycke"/>
        <w:numPr>
          <w:ilvl w:val="0"/>
          <w:numId w:val="38"/>
        </w:numPr>
        <w:shd w:val="clear" w:color="auto" w:fill="FFFFFF"/>
        <w:spacing w:line="276" w:lineRule="auto"/>
        <w:rPr>
          <w:rFonts w:cs="Arial"/>
          <w:color w:val="0A0A0A"/>
          <w:sz w:val="20"/>
          <w:lang w:val="sv-SE"/>
        </w:rPr>
      </w:pPr>
      <w:bookmarkStart w:id="10" w:name="_Hlk208403794"/>
      <w:r w:rsidRPr="006F3539">
        <w:rPr>
          <w:rFonts w:cs="Arial"/>
          <w:color w:val="0A0A0A"/>
          <w:sz w:val="20"/>
          <w:lang w:val="sv-SE"/>
        </w:rPr>
        <w:t xml:space="preserve">Teckning av de nyemitterade </w:t>
      </w:r>
      <w:r w:rsidR="008768F7" w:rsidRPr="006F3539">
        <w:rPr>
          <w:rFonts w:cs="Arial"/>
          <w:color w:val="0A0A0A"/>
          <w:sz w:val="20"/>
          <w:lang w:val="sv-SE"/>
        </w:rPr>
        <w:t>B-aktierna</w:t>
      </w:r>
      <w:r w:rsidR="005A46EA" w:rsidRPr="006F3539">
        <w:rPr>
          <w:rFonts w:cs="Arial"/>
          <w:color w:val="0A0A0A"/>
          <w:sz w:val="20"/>
          <w:lang w:val="sv-SE"/>
        </w:rPr>
        <w:t xml:space="preserve">, teckningsoptionerna av serie TO 5 </w:t>
      </w:r>
      <w:r w:rsidR="00C9032B" w:rsidRPr="006F3539">
        <w:rPr>
          <w:rFonts w:cs="Arial"/>
          <w:color w:val="0A0A0A"/>
          <w:sz w:val="20"/>
          <w:lang w:val="sv-SE"/>
        </w:rPr>
        <w:t xml:space="preserve">och teckningsoptionerna </w:t>
      </w:r>
      <w:r w:rsidR="005C6A69" w:rsidRPr="006F3539">
        <w:rPr>
          <w:rFonts w:cs="Arial"/>
          <w:color w:val="0A0A0A"/>
          <w:sz w:val="20"/>
          <w:lang w:val="sv-SE"/>
        </w:rPr>
        <w:t xml:space="preserve">av serie TO </w:t>
      </w:r>
      <w:r w:rsidR="005A46EA" w:rsidRPr="006F3539">
        <w:rPr>
          <w:rFonts w:cs="Arial"/>
          <w:color w:val="0A0A0A"/>
          <w:sz w:val="20"/>
          <w:lang w:val="sv-SE"/>
        </w:rPr>
        <w:t>6</w:t>
      </w:r>
      <w:r w:rsidR="005C6A69" w:rsidRPr="006F3539">
        <w:rPr>
          <w:rFonts w:cs="Arial"/>
          <w:color w:val="0A0A0A"/>
          <w:sz w:val="20"/>
          <w:lang w:val="sv-SE"/>
        </w:rPr>
        <w:t xml:space="preserve"> </w:t>
      </w:r>
      <w:r w:rsidRPr="006F3539">
        <w:rPr>
          <w:rFonts w:cs="Arial"/>
          <w:color w:val="0A0A0A"/>
          <w:sz w:val="20"/>
          <w:lang w:val="sv-SE"/>
        </w:rPr>
        <w:t xml:space="preserve">ska ske </w:t>
      </w:r>
      <w:r w:rsidR="00EA073E" w:rsidRPr="006F3539">
        <w:rPr>
          <w:rFonts w:cs="Arial"/>
          <w:color w:val="0A0A0A"/>
          <w:sz w:val="20"/>
          <w:lang w:val="sv-SE"/>
        </w:rPr>
        <w:t xml:space="preserve">senast den </w:t>
      </w:r>
      <w:r w:rsidR="00030765" w:rsidRPr="006F3539">
        <w:rPr>
          <w:rFonts w:cs="Arial"/>
          <w:color w:val="0A0A0A"/>
          <w:sz w:val="20"/>
          <w:lang w:val="sv-SE"/>
        </w:rPr>
        <w:t>21 oktober 2025</w:t>
      </w:r>
      <w:r w:rsidR="00EA073E" w:rsidRPr="006F3539">
        <w:rPr>
          <w:rFonts w:cs="Arial"/>
          <w:color w:val="0A0A0A"/>
          <w:sz w:val="20"/>
          <w:lang w:val="sv-SE"/>
        </w:rPr>
        <w:t>.</w:t>
      </w:r>
    </w:p>
    <w:p w14:paraId="6395A061" w14:textId="353355A7" w:rsidR="006C6F5D" w:rsidRPr="006F3539" w:rsidRDefault="00A06434" w:rsidP="00A06434">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 xml:space="preserve">Betalning av tecknade </w:t>
      </w:r>
      <w:r w:rsidR="008768F7" w:rsidRPr="006F3539">
        <w:rPr>
          <w:rFonts w:cs="Arial"/>
          <w:color w:val="0A0A0A"/>
          <w:sz w:val="20"/>
          <w:lang w:val="sv-SE"/>
        </w:rPr>
        <w:t>B-</w:t>
      </w:r>
      <w:r w:rsidRPr="006F3539">
        <w:rPr>
          <w:rFonts w:cs="Arial"/>
          <w:color w:val="0A0A0A"/>
          <w:sz w:val="20"/>
          <w:lang w:val="sv-SE"/>
        </w:rPr>
        <w:t xml:space="preserve">aktier ska ske kontant och erläggas </w:t>
      </w:r>
      <w:r w:rsidR="00030765" w:rsidRPr="006F3539">
        <w:rPr>
          <w:rFonts w:cs="Arial"/>
          <w:color w:val="0A0A0A"/>
          <w:sz w:val="20"/>
          <w:lang w:val="sv-SE"/>
        </w:rPr>
        <w:t>senast den 21 oktober 2025</w:t>
      </w:r>
      <w:bookmarkEnd w:id="10"/>
      <w:r w:rsidRPr="006F3539">
        <w:rPr>
          <w:rFonts w:cs="Arial"/>
          <w:color w:val="0A0A0A"/>
          <w:sz w:val="20"/>
          <w:lang w:val="sv-SE"/>
        </w:rPr>
        <w:t xml:space="preserve">. </w:t>
      </w:r>
    </w:p>
    <w:p w14:paraId="63CA2F28" w14:textId="2E638DDE" w:rsidR="00A06434" w:rsidRPr="006F3539" w:rsidRDefault="00A06434" w:rsidP="00A06434">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Överkursen ska tillföras den fria överkursfonden.</w:t>
      </w:r>
    </w:p>
    <w:p w14:paraId="4402BEBE" w14:textId="4934DAD4" w:rsidR="00A06434" w:rsidRPr="006F3539" w:rsidRDefault="00A06434" w:rsidP="00A06434">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Styrelsen ska ha rätt att förlänga teckningstiden</w:t>
      </w:r>
      <w:r w:rsidR="006C6F5D" w:rsidRPr="006F3539">
        <w:rPr>
          <w:rFonts w:cs="Arial"/>
          <w:color w:val="0A0A0A"/>
          <w:sz w:val="20"/>
          <w:lang w:val="sv-SE"/>
        </w:rPr>
        <w:t xml:space="preserve"> och</w:t>
      </w:r>
      <w:r w:rsidR="006C6F5D" w:rsidRPr="006F3539">
        <w:rPr>
          <w:lang w:val="sv-SE"/>
        </w:rPr>
        <w:t xml:space="preserve"> </w:t>
      </w:r>
      <w:r w:rsidR="006C6F5D" w:rsidRPr="006F3539">
        <w:rPr>
          <w:rFonts w:cs="Arial"/>
          <w:color w:val="0A0A0A"/>
          <w:sz w:val="20"/>
          <w:lang w:val="sv-SE"/>
        </w:rPr>
        <w:t>tiden för betalning.</w:t>
      </w:r>
    </w:p>
    <w:p w14:paraId="0C51C4CF" w14:textId="5EBF6B1E" w:rsidR="00A06434" w:rsidRPr="006F3539" w:rsidRDefault="00A06434" w:rsidP="00A06434">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 xml:space="preserve">De nya </w:t>
      </w:r>
      <w:r w:rsidR="008768F7" w:rsidRPr="006F3539">
        <w:rPr>
          <w:rFonts w:cs="Arial"/>
          <w:color w:val="0A0A0A"/>
          <w:sz w:val="20"/>
          <w:lang w:val="sv-SE"/>
        </w:rPr>
        <w:t>B-aktierna</w:t>
      </w:r>
      <w:r w:rsidRPr="006F3539">
        <w:rPr>
          <w:rFonts w:cs="Arial"/>
          <w:color w:val="0A0A0A"/>
          <w:sz w:val="20"/>
          <w:lang w:val="sv-SE"/>
        </w:rPr>
        <w:t xml:space="preserve"> ska medföra rätt till utdelning första gången på den avstämningsdag för utdelning som infaller närmast efter det att den riktade emissionen har registrerats vid Bolagsverket.</w:t>
      </w:r>
      <w:r w:rsidR="00C9032B" w:rsidRPr="006F3539">
        <w:rPr>
          <w:rFonts w:cs="Arial"/>
          <w:color w:val="0A0A0A"/>
          <w:sz w:val="20"/>
          <w:lang w:val="sv-SE"/>
        </w:rPr>
        <w:t xml:space="preserve"> </w:t>
      </w:r>
      <w:r w:rsidR="005A46EA" w:rsidRPr="006F3539">
        <w:rPr>
          <w:rFonts w:cs="Arial"/>
          <w:color w:val="0A0A0A"/>
          <w:sz w:val="20"/>
          <w:lang w:val="sv-SE"/>
        </w:rPr>
        <w:t xml:space="preserve">De nya B-aktier som utges efter teckning med stöd av teckningsoptionerna av serie TO 5 berättigar till vinstutdelning första gången på den första avstämningsdag för utdelning som infaller efter det att teckning av B-aktier genom utnyttjande av teckningsoptionerna verkställts. </w:t>
      </w:r>
      <w:r w:rsidR="00C9032B" w:rsidRPr="006F3539">
        <w:rPr>
          <w:rFonts w:cs="Arial"/>
          <w:color w:val="0A0A0A"/>
          <w:sz w:val="20"/>
          <w:lang w:val="sv-SE"/>
        </w:rPr>
        <w:t xml:space="preserve">De nya </w:t>
      </w:r>
      <w:r w:rsidR="00F11387" w:rsidRPr="006F3539">
        <w:rPr>
          <w:rFonts w:cs="Arial"/>
          <w:color w:val="0A0A0A"/>
          <w:sz w:val="20"/>
          <w:lang w:val="sv-SE"/>
        </w:rPr>
        <w:t>B-</w:t>
      </w:r>
      <w:r w:rsidR="00C9032B" w:rsidRPr="006F3539">
        <w:rPr>
          <w:rFonts w:cs="Arial"/>
          <w:color w:val="0A0A0A"/>
          <w:sz w:val="20"/>
          <w:lang w:val="sv-SE"/>
        </w:rPr>
        <w:t xml:space="preserve">aktier som utges efter teckning med stöd av teckningsoptionerna </w:t>
      </w:r>
      <w:r w:rsidR="005C6A69" w:rsidRPr="006F3539">
        <w:rPr>
          <w:rFonts w:cs="Arial"/>
          <w:color w:val="0A0A0A"/>
          <w:sz w:val="20"/>
          <w:lang w:val="sv-SE"/>
        </w:rPr>
        <w:t xml:space="preserve">av serie TO </w:t>
      </w:r>
      <w:r w:rsidR="005A46EA" w:rsidRPr="006F3539">
        <w:rPr>
          <w:rFonts w:cs="Arial"/>
          <w:color w:val="0A0A0A"/>
          <w:sz w:val="20"/>
          <w:lang w:val="sv-SE"/>
        </w:rPr>
        <w:t>6</w:t>
      </w:r>
      <w:r w:rsidR="005C6A69" w:rsidRPr="006F3539">
        <w:rPr>
          <w:rFonts w:cs="Arial"/>
          <w:color w:val="0A0A0A"/>
          <w:sz w:val="20"/>
          <w:lang w:val="sv-SE"/>
        </w:rPr>
        <w:t xml:space="preserve"> </w:t>
      </w:r>
      <w:r w:rsidR="00C9032B" w:rsidRPr="006F3539">
        <w:rPr>
          <w:rFonts w:cs="Arial"/>
          <w:color w:val="0A0A0A"/>
          <w:sz w:val="20"/>
          <w:lang w:val="sv-SE"/>
        </w:rPr>
        <w:t xml:space="preserve">berättigar till vinstutdelning första gången på den första avstämningsdag för utdelning som infaller efter det att teckning av </w:t>
      </w:r>
      <w:r w:rsidR="00F11387" w:rsidRPr="006F3539">
        <w:rPr>
          <w:rFonts w:cs="Arial"/>
          <w:color w:val="0A0A0A"/>
          <w:sz w:val="20"/>
          <w:lang w:val="sv-SE"/>
        </w:rPr>
        <w:t>B-</w:t>
      </w:r>
      <w:r w:rsidR="00C9032B" w:rsidRPr="006F3539">
        <w:rPr>
          <w:rFonts w:cs="Arial"/>
          <w:color w:val="0A0A0A"/>
          <w:sz w:val="20"/>
          <w:lang w:val="sv-SE"/>
        </w:rPr>
        <w:t>aktier genom utnyttjande av teckningsoptionerna verkställts.</w:t>
      </w:r>
    </w:p>
    <w:p w14:paraId="38AD3BAF" w14:textId="2A90A0B2" w:rsidR="00EB175E" w:rsidRPr="006F3539" w:rsidRDefault="00EB175E" w:rsidP="00A06434">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 xml:space="preserve">En (1) teckningsoption av serie TO 5 berättigar innehavaren till teckning av en (1) ny B-aktie i bolaget under perioden från och med den 17 mars 2026 till och med den 31 mars 2026 till en teckningskurs som uppgår till det lägsta av (i) </w:t>
      </w:r>
      <w:r w:rsidR="009D5E2B">
        <w:rPr>
          <w:rFonts w:cs="Arial"/>
          <w:color w:val="0A0A0A"/>
          <w:sz w:val="20"/>
          <w:lang w:val="sv-SE"/>
        </w:rPr>
        <w:t>0,306</w:t>
      </w:r>
      <w:r w:rsidRPr="006F3539">
        <w:rPr>
          <w:rFonts w:cs="Arial"/>
          <w:color w:val="0A0A0A"/>
          <w:sz w:val="20"/>
          <w:lang w:val="sv-SE"/>
        </w:rPr>
        <w:t xml:space="preserve"> kronor per B-aktie, motsvarande 100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5 överstiger kvotvärdet ska föras till den fria överkursfonden.</w:t>
      </w:r>
    </w:p>
    <w:p w14:paraId="15506312" w14:textId="4E7BD29D" w:rsidR="00CB74A3" w:rsidRPr="006F3539" w:rsidRDefault="00EB175E" w:rsidP="00EB175E">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 xml:space="preserve">En (1) teckningsoption av serie TO 6 berättigar innehavaren till teckning av en (1) ny B-aktie i bolaget under perioden från och med den 1 oktober 2030 till och med den 15 oktober 2030 till en teckningskurs som uppgår till det lägsta av (i) </w:t>
      </w:r>
      <w:r w:rsidR="009D5E2B">
        <w:rPr>
          <w:rFonts w:cs="Arial"/>
          <w:color w:val="0A0A0A"/>
          <w:sz w:val="20"/>
          <w:lang w:val="sv-SE"/>
        </w:rPr>
        <w:t>0,4284</w:t>
      </w:r>
      <w:r w:rsidRPr="006F3539">
        <w:rPr>
          <w:rFonts w:cs="Arial"/>
          <w:color w:val="0A0A0A"/>
          <w:sz w:val="20"/>
          <w:lang w:val="sv-SE"/>
        </w:rPr>
        <w:t xml:space="preserve"> kronor per B-aktie, motsvarande 140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6 överstiger kvotvärdet ska föras till den fria överkursfonden.</w:t>
      </w:r>
    </w:p>
    <w:p w14:paraId="45B492AD" w14:textId="38FA20F2" w:rsidR="00EB175E" w:rsidRPr="006F3539" w:rsidRDefault="00EB175E" w:rsidP="00EB175E">
      <w:pPr>
        <w:pStyle w:val="Liststycke"/>
        <w:numPr>
          <w:ilvl w:val="0"/>
          <w:numId w:val="38"/>
        </w:numPr>
        <w:rPr>
          <w:rFonts w:cs="Arial"/>
          <w:color w:val="0A0A0A"/>
          <w:sz w:val="20"/>
          <w:lang w:val="sv-SE"/>
        </w:rPr>
      </w:pPr>
      <w:r w:rsidRPr="006F3539">
        <w:rPr>
          <w:rFonts w:cs="Arial"/>
          <w:color w:val="0A0A0A"/>
          <w:sz w:val="20"/>
          <w:lang w:val="sv-SE"/>
        </w:rPr>
        <w:t>Tillämpliga omräkningsvillkor samt övriga villkor för teckningsoptionerna av serie TO 5 framgår av ”</w:t>
      </w:r>
      <w:r w:rsidRPr="006F3539">
        <w:rPr>
          <w:rFonts w:cs="Arial"/>
          <w:i/>
          <w:iCs/>
          <w:color w:val="0A0A0A"/>
          <w:sz w:val="20"/>
          <w:lang w:val="sv-SE"/>
        </w:rPr>
        <w:t>Villkor för teckningsoptioner av serie TO 5 avseende nyteckning av B-aktier i Zenergy AB</w:t>
      </w:r>
      <w:r w:rsidRPr="006F3539">
        <w:rPr>
          <w:rFonts w:cs="Arial"/>
          <w:color w:val="0A0A0A"/>
          <w:sz w:val="20"/>
          <w:lang w:val="sv-SE"/>
        </w:rPr>
        <w:t>”.</w:t>
      </w:r>
    </w:p>
    <w:p w14:paraId="6E9B2DD5" w14:textId="5A0AB66C" w:rsidR="00F11387" w:rsidRPr="006F3539" w:rsidRDefault="00F11387" w:rsidP="005C6A69">
      <w:pPr>
        <w:pStyle w:val="Liststycke"/>
        <w:numPr>
          <w:ilvl w:val="0"/>
          <w:numId w:val="38"/>
        </w:numPr>
        <w:rPr>
          <w:rFonts w:cs="Arial"/>
          <w:color w:val="0A0A0A"/>
          <w:sz w:val="20"/>
          <w:lang w:val="sv-SE"/>
        </w:rPr>
      </w:pPr>
      <w:r w:rsidRPr="006F3539">
        <w:rPr>
          <w:rFonts w:cs="Arial"/>
          <w:color w:val="0A0A0A"/>
          <w:sz w:val="20"/>
          <w:lang w:val="sv-SE"/>
        </w:rPr>
        <w:t xml:space="preserve">Tillämpliga omräkningsvillkor samt övriga villkor för teckningsoptionerna </w:t>
      </w:r>
      <w:r w:rsidR="005C6A69" w:rsidRPr="006F3539">
        <w:rPr>
          <w:rFonts w:cs="Arial"/>
          <w:color w:val="0A0A0A"/>
          <w:sz w:val="20"/>
          <w:lang w:val="sv-SE"/>
        </w:rPr>
        <w:t xml:space="preserve">av serie TO </w:t>
      </w:r>
      <w:r w:rsidR="005A46EA" w:rsidRPr="006F3539">
        <w:rPr>
          <w:rFonts w:cs="Arial"/>
          <w:color w:val="0A0A0A"/>
          <w:sz w:val="20"/>
          <w:lang w:val="sv-SE"/>
        </w:rPr>
        <w:t>6</w:t>
      </w:r>
      <w:r w:rsidR="005C6A69" w:rsidRPr="006F3539">
        <w:rPr>
          <w:rFonts w:cs="Arial"/>
          <w:color w:val="0A0A0A"/>
          <w:sz w:val="20"/>
          <w:lang w:val="sv-SE"/>
        </w:rPr>
        <w:t xml:space="preserve"> </w:t>
      </w:r>
      <w:r w:rsidRPr="006F3539">
        <w:rPr>
          <w:rFonts w:cs="Arial"/>
          <w:color w:val="0A0A0A"/>
          <w:sz w:val="20"/>
          <w:lang w:val="sv-SE"/>
        </w:rPr>
        <w:t>framgår av ”</w:t>
      </w:r>
      <w:r w:rsidRPr="006F3539">
        <w:rPr>
          <w:rFonts w:cs="Arial"/>
          <w:i/>
          <w:iCs/>
          <w:color w:val="0A0A0A"/>
          <w:sz w:val="20"/>
          <w:lang w:val="sv-SE"/>
        </w:rPr>
        <w:t xml:space="preserve">Villkor för teckningsoptioner </w:t>
      </w:r>
      <w:r w:rsidR="005C6A69" w:rsidRPr="006F3539">
        <w:rPr>
          <w:rFonts w:cs="Arial"/>
          <w:i/>
          <w:iCs/>
          <w:color w:val="0A0A0A"/>
          <w:sz w:val="20"/>
          <w:lang w:val="sv-SE"/>
        </w:rPr>
        <w:t xml:space="preserve">av serie TO </w:t>
      </w:r>
      <w:r w:rsidR="005A46EA" w:rsidRPr="006F3539">
        <w:rPr>
          <w:rFonts w:cs="Arial"/>
          <w:i/>
          <w:iCs/>
          <w:color w:val="0A0A0A"/>
          <w:sz w:val="20"/>
          <w:lang w:val="sv-SE"/>
        </w:rPr>
        <w:t>6</w:t>
      </w:r>
      <w:r w:rsidR="005C6A69" w:rsidRPr="006F3539">
        <w:rPr>
          <w:rFonts w:cs="Arial"/>
          <w:i/>
          <w:iCs/>
          <w:color w:val="0A0A0A"/>
          <w:sz w:val="20"/>
          <w:lang w:val="sv-SE"/>
        </w:rPr>
        <w:t xml:space="preserve"> </w:t>
      </w:r>
      <w:r w:rsidRPr="006F3539">
        <w:rPr>
          <w:rFonts w:cs="Arial"/>
          <w:i/>
          <w:iCs/>
          <w:color w:val="0A0A0A"/>
          <w:sz w:val="20"/>
          <w:lang w:val="sv-SE"/>
        </w:rPr>
        <w:t>avseende nyteckning av B-aktier i Zenergy AB</w:t>
      </w:r>
      <w:r w:rsidRPr="006F3539">
        <w:rPr>
          <w:rFonts w:cs="Arial"/>
          <w:color w:val="0A0A0A"/>
          <w:sz w:val="20"/>
          <w:lang w:val="sv-SE"/>
        </w:rPr>
        <w:t>”.</w:t>
      </w:r>
    </w:p>
    <w:p w14:paraId="41CF2FF3" w14:textId="5BBAA4F7" w:rsidR="006901EE" w:rsidRPr="006F3539" w:rsidRDefault="006901EE" w:rsidP="005C6A69">
      <w:pPr>
        <w:pStyle w:val="Liststycke"/>
        <w:numPr>
          <w:ilvl w:val="0"/>
          <w:numId w:val="38"/>
        </w:numPr>
        <w:rPr>
          <w:rFonts w:cs="Arial"/>
          <w:color w:val="0A0A0A"/>
          <w:sz w:val="20"/>
          <w:lang w:val="sv-SE"/>
        </w:rPr>
      </w:pPr>
      <w:bookmarkStart w:id="11" w:name="_Hlk208403823"/>
      <w:r w:rsidRPr="006F3539">
        <w:rPr>
          <w:rFonts w:cs="Arial"/>
          <w:color w:val="0A0A0A"/>
          <w:sz w:val="20"/>
          <w:lang w:val="sv-SE"/>
        </w:rPr>
        <w:t>Teckning av B-aktier, teckningsoptioner av serie TO 5 och teckningsoptioner av serie TO 6 kan enbart ske tillsammans och således inte av B-aktier och teckningsoptioner var för sig</w:t>
      </w:r>
      <w:bookmarkEnd w:id="11"/>
      <w:r w:rsidRPr="006F3539">
        <w:rPr>
          <w:rFonts w:cs="Arial"/>
          <w:color w:val="0A0A0A"/>
          <w:sz w:val="20"/>
          <w:lang w:val="sv-SE"/>
        </w:rPr>
        <w:t xml:space="preserve">. </w:t>
      </w:r>
    </w:p>
    <w:p w14:paraId="26E69702" w14:textId="14B85809" w:rsidR="006C6F5D" w:rsidRPr="006F3539" w:rsidRDefault="00A06434" w:rsidP="00A06434">
      <w:pPr>
        <w:pStyle w:val="Liststycke"/>
        <w:numPr>
          <w:ilvl w:val="0"/>
          <w:numId w:val="38"/>
        </w:numPr>
        <w:shd w:val="clear" w:color="auto" w:fill="FFFFFF"/>
        <w:spacing w:line="276" w:lineRule="auto"/>
        <w:rPr>
          <w:rFonts w:cs="Arial"/>
          <w:color w:val="0A0A0A"/>
          <w:sz w:val="20"/>
          <w:lang w:val="sv-SE"/>
        </w:rPr>
      </w:pPr>
      <w:r w:rsidRPr="006F3539">
        <w:rPr>
          <w:rFonts w:cs="Arial"/>
          <w:color w:val="0A0A0A"/>
          <w:sz w:val="20"/>
          <w:lang w:val="sv-SE"/>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0E671B08" w14:textId="77777777" w:rsidR="00314C65" w:rsidRPr="006F3539" w:rsidRDefault="00314C65" w:rsidP="00A06434">
      <w:pPr>
        <w:shd w:val="clear" w:color="auto" w:fill="FFFFFF"/>
        <w:spacing w:line="276" w:lineRule="auto"/>
        <w:rPr>
          <w:rFonts w:ascii="Arial" w:hAnsi="Arial" w:cs="Arial"/>
          <w:color w:val="0A0A0A"/>
          <w:sz w:val="20"/>
          <w:szCs w:val="20"/>
        </w:rPr>
      </w:pPr>
    </w:p>
    <w:p w14:paraId="44962F1D" w14:textId="3DFD8F53" w:rsidR="00A06434" w:rsidRPr="006F3539" w:rsidRDefault="00A06434" w:rsidP="00A06434">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 xml:space="preserve">Beslutet är villkorat av att stämman även fattar beslut i enlighet med punkterna </w:t>
      </w:r>
      <w:r w:rsidR="006321D4" w:rsidRPr="006F3539">
        <w:rPr>
          <w:rFonts w:ascii="Arial" w:hAnsi="Arial" w:cs="Arial"/>
          <w:color w:val="0A0A0A"/>
          <w:sz w:val="20"/>
          <w:szCs w:val="20"/>
        </w:rPr>
        <w:t xml:space="preserve">8-9, 11 och 13-15 på dagordningen </w:t>
      </w:r>
      <w:r w:rsidRPr="006F3539">
        <w:rPr>
          <w:rFonts w:ascii="Arial" w:hAnsi="Arial" w:cs="Arial"/>
          <w:color w:val="0A0A0A"/>
          <w:sz w:val="20"/>
          <w:szCs w:val="20"/>
        </w:rPr>
        <w:t>i kallelsen.</w:t>
      </w:r>
    </w:p>
    <w:p w14:paraId="274CDECD" w14:textId="25BF2362" w:rsidR="00785F1F" w:rsidRPr="006F3539" w:rsidRDefault="00785F1F" w:rsidP="00785F1F">
      <w:pPr>
        <w:spacing w:before="160" w:after="60" w:line="276" w:lineRule="auto"/>
        <w:jc w:val="both"/>
        <w:rPr>
          <w:rFonts w:ascii="Arial" w:hAnsi="Arial" w:cs="Arial"/>
          <w:b/>
          <w:bCs/>
          <w:sz w:val="20"/>
          <w:szCs w:val="20"/>
          <w:lang w:eastAsia="en-GB"/>
        </w:rPr>
      </w:pPr>
      <w:r w:rsidRPr="006F3539">
        <w:rPr>
          <w:rFonts w:ascii="Arial" w:hAnsi="Arial" w:cs="Arial"/>
          <w:b/>
          <w:bCs/>
          <w:sz w:val="20"/>
          <w:szCs w:val="20"/>
          <w:lang w:eastAsia="en-GB"/>
        </w:rPr>
        <w:t xml:space="preserve">Punkt 11: Godkännande av styrelsens beslut om riktad emission av aktier och teckningsoptioner </w:t>
      </w:r>
    </w:p>
    <w:p w14:paraId="4B0C1B2A" w14:textId="3F0A8645" w:rsidR="00785F1F" w:rsidRPr="006F3539" w:rsidRDefault="00785F1F" w:rsidP="00785F1F">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 xml:space="preserve">Styrelsen föreslår att stämman beslutar att godkänna styrelsens beslut av </w:t>
      </w:r>
      <w:r w:rsidRPr="009D5E2B">
        <w:rPr>
          <w:rFonts w:ascii="Arial" w:hAnsi="Arial" w:cs="Arial"/>
          <w:color w:val="0A0A0A"/>
          <w:sz w:val="20"/>
          <w:szCs w:val="20"/>
        </w:rPr>
        <w:t>den 1</w:t>
      </w:r>
      <w:r w:rsidR="006321D4" w:rsidRPr="009D5E2B">
        <w:rPr>
          <w:rFonts w:ascii="Arial" w:hAnsi="Arial" w:cs="Arial"/>
          <w:color w:val="0A0A0A"/>
          <w:sz w:val="20"/>
          <w:szCs w:val="20"/>
        </w:rPr>
        <w:t>1</w:t>
      </w:r>
      <w:r w:rsidRPr="009D5E2B">
        <w:rPr>
          <w:rFonts w:ascii="Arial" w:hAnsi="Arial" w:cs="Arial"/>
          <w:color w:val="0A0A0A"/>
          <w:sz w:val="20"/>
          <w:szCs w:val="20"/>
        </w:rPr>
        <w:t xml:space="preserve"> september 20</w:t>
      </w:r>
      <w:r w:rsidRPr="006F3539">
        <w:rPr>
          <w:rFonts w:ascii="Arial" w:hAnsi="Arial" w:cs="Arial"/>
          <w:color w:val="0A0A0A"/>
          <w:sz w:val="20"/>
          <w:szCs w:val="20"/>
        </w:rPr>
        <w:t xml:space="preserve">25 om en riktad emission av </w:t>
      </w:r>
      <w:r w:rsidR="00B8249F" w:rsidRPr="00B8249F">
        <w:rPr>
          <w:rFonts w:ascii="Arial" w:hAnsi="Arial" w:cs="Arial"/>
          <w:color w:val="0A0A0A"/>
          <w:sz w:val="20"/>
          <w:szCs w:val="20"/>
        </w:rPr>
        <w:t>högst 3 267 970 B-aktier, högst 653 594 teckningsoptioner av serie TO 5 och högst 653 594 teckningsoptioner av serie TO 6, innebärandes en initial ökning av aktiekapitalet med högst 999 998,820 kronor. Vid fullt utnyttjande av samtliga teckningsoptioner av serie TO 5 ökar aktiekapitalet med ytterligare högst 199 999,764 kronor och vid fullt utnyttjande av samtliga teckningsoptioner av serie TO 6 ökar aktiekapitalet med ytterligare 199 999,764 kronor</w:t>
      </w:r>
      <w:r w:rsidRPr="006F3539">
        <w:rPr>
          <w:rFonts w:ascii="Arial" w:hAnsi="Arial" w:cs="Arial"/>
          <w:color w:val="0A0A0A"/>
          <w:sz w:val="20"/>
          <w:szCs w:val="20"/>
        </w:rPr>
        <w:t>. För beslutet ska i övrigt följande villkor gälla.</w:t>
      </w:r>
    </w:p>
    <w:p w14:paraId="2A7AF90B" w14:textId="017AD085"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 xml:space="preserve">Rätt att teckna de nya B-aktierna, teckningsoptioner av serie TO 5 och teckningsoptionerna av serie TO 6 ska, med avvikelse från aktieägarnas företrädesrätt, endast tillkomma </w:t>
      </w:r>
      <w:r w:rsidR="00705EDA" w:rsidRPr="006F3539">
        <w:rPr>
          <w:rFonts w:cs="Arial"/>
          <w:color w:val="0A0A0A"/>
          <w:sz w:val="20"/>
          <w:lang w:val="sv-SE"/>
        </w:rPr>
        <w:t>Lidas Con AB</w:t>
      </w:r>
      <w:r w:rsidRPr="006F3539">
        <w:rPr>
          <w:rFonts w:cs="Arial"/>
          <w:color w:val="0A0A0A"/>
          <w:sz w:val="20"/>
          <w:lang w:val="sv-SE"/>
        </w:rPr>
        <w:t>. Överteckning kan inte ske. Bolagets styrelse har genomfört en samlad utvärdering och noga övervägt möjligheterna att anskaffa kapital genom en företrädesemission. Bolagets styrelse anser dock, med hänsyn till de aktuella marknadsförhållandena samt att bolaget nyligen genomfört en företrädesemission, att det skulle innebära en risk att bolaget inte kan tillgodose sitt kapitalbehov och samtidigt upprätthålla en tillfredsställande kapitalstruktur. Skälen till att avvika från att ta in kapital genom en företrädesemission är vidare (i) att den riktade emissionen kan genomföras på ett mer tids- och kostnadseffektivt sätt och med mindre potentiell marknadsvolatilitet, (ii) att med tanke på de aktuella marknadsförhållandena och den rådande marknadsvolatiliteten har styrelsen bedömt att en företrädesemission sannolikt skulle kräva en betydande garantiteckning från ett garantikonsortium, vilket skulle medföra merkostnader och/eller ytterligare utspädning för aktieägarna beroende på vilken typ av vederlag som betalas för sådana garantiåtaganden, särskilt med beaktande av den totala emissionslikviden i den riktade emissionen, (iii) att det sannolikt skulle gjorts till en lägre teckningskurs givet de rabattnivåer för företrädesemissioner som genomförts på marknaden nyligen, (iv) att det finns betydande risk att en företrädesemission, likt senaste företrädesemissionen, inte skulle komma att bli fulltecknad, och (v) att till skillnad från genomförandet av en företrädesemission innebär den riktade emissionen att bolagets ägarbas kompletteras med ekonomiskt starka ägare, vilket förväntas stärka Zenergys långsiktiga förmåga att genomföra företagets tillväxtstrategi. Styrelsens samlade bedömning är att skälen för att genomföra den riktade emissionen med avvikelse från aktieägarnas företrädesrätt överväger de skäl som motiverar huvudregeln att emittera aktier med företrädesrätt för befintliga aktieägare, och att en emission med avvikelse från aktieägarnas företrädesrätt ligger i bolagets och samtliga aktieägares intresse.</w:t>
      </w:r>
    </w:p>
    <w:p w14:paraId="4AB0EC38" w14:textId="7FBBE064"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 xml:space="preserve">För varje tecknad B-aktie ska erläggas </w:t>
      </w:r>
      <w:r w:rsidR="009D5E2B">
        <w:rPr>
          <w:rFonts w:cs="Arial"/>
          <w:color w:val="0A0A0A"/>
          <w:sz w:val="20"/>
          <w:lang w:val="sv-SE"/>
        </w:rPr>
        <w:t>0,306</w:t>
      </w:r>
      <w:r w:rsidRPr="006F3539">
        <w:rPr>
          <w:rFonts w:cs="Arial"/>
          <w:color w:val="0A0A0A"/>
          <w:sz w:val="20"/>
          <w:lang w:val="sv-SE"/>
        </w:rPr>
        <w:t xml:space="preserve"> kronor. Teckningskursen för de nyemitterade B-aktierna har fastställts av styrelsen efter förhandlingar på armlängds avstånd och motsvarar stängningskursen för bolagets aktie på Spotlight Stock Market </w:t>
      </w:r>
      <w:r w:rsidRPr="009D5E2B">
        <w:rPr>
          <w:rFonts w:cs="Arial"/>
          <w:color w:val="0A0A0A"/>
          <w:sz w:val="20"/>
          <w:lang w:val="sv-SE"/>
        </w:rPr>
        <w:t>den 1</w:t>
      </w:r>
      <w:r w:rsidR="00705EDA" w:rsidRPr="009D5E2B">
        <w:rPr>
          <w:rFonts w:cs="Arial"/>
          <w:color w:val="0A0A0A"/>
          <w:sz w:val="20"/>
          <w:lang w:val="sv-SE"/>
        </w:rPr>
        <w:t>1</w:t>
      </w:r>
      <w:r w:rsidRPr="009D5E2B">
        <w:rPr>
          <w:rFonts w:cs="Arial"/>
          <w:color w:val="0A0A0A"/>
          <w:sz w:val="20"/>
          <w:lang w:val="sv-SE"/>
        </w:rPr>
        <w:t xml:space="preserve"> september 2025</w:t>
      </w:r>
      <w:r w:rsidRPr="006F3539">
        <w:rPr>
          <w:rFonts w:cs="Arial"/>
          <w:color w:val="0A0A0A"/>
          <w:sz w:val="20"/>
          <w:lang w:val="sv-SE"/>
        </w:rPr>
        <w:t xml:space="preserve">. Styrelsen bedömer att teckningskursen är marknadsmässig och återspeglar efterfrågan på bolagets aktier. Teckningsoptioner av serie TO 5 och teckningsoptioner av serie TO 6 erhålls vederlagsfritt. </w:t>
      </w:r>
    </w:p>
    <w:p w14:paraId="0062F64A" w14:textId="77777777"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Fem (5) tecknade B-aktier berättigar till en (1) teckningsoptioner av serie TO 5 och en (1) teckningsoption av serie TO 6.</w:t>
      </w:r>
    </w:p>
    <w:p w14:paraId="6F8F3578" w14:textId="675191DC"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 xml:space="preserve">Teckning av de nyemitterade B-aktierna, teckningsoptionerna av serie TO 5 och teckningsoptionerna av serie TO 6 ska ske senast den </w:t>
      </w:r>
      <w:r w:rsidR="001B6449" w:rsidRPr="006F3539">
        <w:rPr>
          <w:rFonts w:cs="Arial"/>
          <w:color w:val="0A0A0A"/>
          <w:sz w:val="20"/>
          <w:lang w:val="sv-SE"/>
        </w:rPr>
        <w:t>21 oktober 2025</w:t>
      </w:r>
      <w:r w:rsidRPr="006F3539">
        <w:rPr>
          <w:rFonts w:cs="Arial"/>
          <w:color w:val="0A0A0A"/>
          <w:sz w:val="20"/>
          <w:lang w:val="sv-SE"/>
        </w:rPr>
        <w:t>.</w:t>
      </w:r>
    </w:p>
    <w:p w14:paraId="64032C76" w14:textId="30270500"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 xml:space="preserve">Betalning av tecknade B-aktier ska ske kontant och erläggas senast den </w:t>
      </w:r>
      <w:r w:rsidR="001B6449" w:rsidRPr="006F3539">
        <w:rPr>
          <w:rFonts w:cs="Arial"/>
          <w:color w:val="0A0A0A"/>
          <w:sz w:val="20"/>
          <w:lang w:val="sv-SE"/>
        </w:rPr>
        <w:t>13 mars 2026</w:t>
      </w:r>
      <w:r w:rsidRPr="006F3539">
        <w:rPr>
          <w:rFonts w:cs="Arial"/>
          <w:color w:val="0A0A0A"/>
          <w:sz w:val="20"/>
          <w:lang w:val="sv-SE"/>
        </w:rPr>
        <w:t xml:space="preserve">. </w:t>
      </w:r>
    </w:p>
    <w:p w14:paraId="68CD9A6F" w14:textId="77777777"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Överkursen ska tillföras den fria överkursfonden.</w:t>
      </w:r>
    </w:p>
    <w:p w14:paraId="32AA7FEC" w14:textId="77777777"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Styrelsen ska ha rätt att förlänga teckningstiden och</w:t>
      </w:r>
      <w:r w:rsidRPr="006F3539">
        <w:rPr>
          <w:lang w:val="sv-SE"/>
        </w:rPr>
        <w:t xml:space="preserve"> </w:t>
      </w:r>
      <w:r w:rsidRPr="006F3539">
        <w:rPr>
          <w:rFonts w:cs="Arial"/>
          <w:color w:val="0A0A0A"/>
          <w:sz w:val="20"/>
          <w:lang w:val="sv-SE"/>
        </w:rPr>
        <w:t>tiden för betalning.</w:t>
      </w:r>
    </w:p>
    <w:p w14:paraId="51FA5447" w14:textId="77777777"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De nya B-aktierna ska medföra rätt till utdelning första gången på den avstämningsdag för utdelning som infaller närmast efter det att den riktade emissionen har registrerats vid Bolagsverket. De nya B-aktier som utges efter teckning med stöd av teckningsoptionerna av serie TO 5 berättigar till vinstutdelning första gången på den första avstämningsdag för utdelning som infaller efter det att teckning av B-aktier genom utnyttjande av teckningsoptionerna verkställts. De nya B-aktier som utges efter teckning med stöd av teckningsoptionerna av serie TO 6 berättigar till vinstutdelning första gången på den första avstämningsdag för utdelning som infaller efter det att teckning av B-aktier genom utnyttjande av teckningsoptionerna verkställts.</w:t>
      </w:r>
    </w:p>
    <w:p w14:paraId="0B8015F1" w14:textId="1035C81C"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 xml:space="preserve">En (1) teckningsoption av serie TO 5 berättigar innehavaren till teckning av en (1) ny B-aktie i bolaget under perioden från och med den 17 mars 2026 till och med den 31 mars 2026 till en teckningskurs som uppgår till det lägsta av (i) </w:t>
      </w:r>
      <w:r w:rsidR="009D5E2B">
        <w:rPr>
          <w:rFonts w:cs="Arial"/>
          <w:color w:val="0A0A0A"/>
          <w:sz w:val="20"/>
          <w:lang w:val="sv-SE"/>
        </w:rPr>
        <w:t>0,306</w:t>
      </w:r>
      <w:r w:rsidRPr="006F3539">
        <w:rPr>
          <w:rFonts w:cs="Arial"/>
          <w:color w:val="0A0A0A"/>
          <w:sz w:val="20"/>
          <w:lang w:val="sv-SE"/>
        </w:rPr>
        <w:t xml:space="preserve"> kronor per B-aktie, motsvarande 100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5 överstiger kvotvärdet ska föras till den fria överkursfonden.</w:t>
      </w:r>
    </w:p>
    <w:p w14:paraId="4BD6727A" w14:textId="73AA4CED"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 xml:space="preserve">En (1) teckningsoption av serie TO 6 berättigar innehavaren till teckning av en (1) ny B-aktie i bolaget under perioden från och med den 1 oktober 2030 till och med den 15 oktober 2030 till en teckningskurs som uppgår till det lägsta av (i) </w:t>
      </w:r>
      <w:r w:rsidR="009D5E2B">
        <w:rPr>
          <w:rFonts w:cs="Arial"/>
          <w:color w:val="0A0A0A"/>
          <w:sz w:val="20"/>
          <w:lang w:val="sv-SE"/>
        </w:rPr>
        <w:t>0,4284</w:t>
      </w:r>
      <w:r w:rsidRPr="006F3539">
        <w:rPr>
          <w:rFonts w:cs="Arial"/>
          <w:color w:val="0A0A0A"/>
          <w:sz w:val="20"/>
          <w:lang w:val="sv-SE"/>
        </w:rPr>
        <w:t xml:space="preserve"> kronor per B-aktie, motsvarande 140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6 överstiger kvotvärdet ska föras till den fria överkursfonden.</w:t>
      </w:r>
    </w:p>
    <w:p w14:paraId="7CF2876F" w14:textId="77777777" w:rsidR="00785F1F" w:rsidRPr="006F3539" w:rsidRDefault="00785F1F" w:rsidP="00785F1F">
      <w:pPr>
        <w:pStyle w:val="Liststycke"/>
        <w:numPr>
          <w:ilvl w:val="0"/>
          <w:numId w:val="41"/>
        </w:numPr>
        <w:rPr>
          <w:rFonts w:cs="Arial"/>
          <w:color w:val="0A0A0A"/>
          <w:sz w:val="20"/>
          <w:lang w:val="sv-SE"/>
        </w:rPr>
      </w:pPr>
      <w:r w:rsidRPr="006F3539">
        <w:rPr>
          <w:rFonts w:cs="Arial"/>
          <w:color w:val="0A0A0A"/>
          <w:sz w:val="20"/>
          <w:lang w:val="sv-SE"/>
        </w:rPr>
        <w:t>Tillämpliga omräkningsvillkor samt övriga villkor för teckningsoptionerna av serie TO 5 framgår av ”</w:t>
      </w:r>
      <w:r w:rsidRPr="006F3539">
        <w:rPr>
          <w:rFonts w:cs="Arial"/>
          <w:i/>
          <w:iCs/>
          <w:color w:val="0A0A0A"/>
          <w:sz w:val="20"/>
          <w:lang w:val="sv-SE"/>
        </w:rPr>
        <w:t>Villkor för teckningsoptioner av serie TO 5 avseende nyteckning av B-aktier i Zenergy AB</w:t>
      </w:r>
      <w:r w:rsidRPr="006F3539">
        <w:rPr>
          <w:rFonts w:cs="Arial"/>
          <w:color w:val="0A0A0A"/>
          <w:sz w:val="20"/>
          <w:lang w:val="sv-SE"/>
        </w:rPr>
        <w:t>”.</w:t>
      </w:r>
    </w:p>
    <w:p w14:paraId="7F42BAB6" w14:textId="77777777" w:rsidR="00785F1F" w:rsidRPr="006F3539" w:rsidRDefault="00785F1F" w:rsidP="00785F1F">
      <w:pPr>
        <w:pStyle w:val="Liststycke"/>
        <w:numPr>
          <w:ilvl w:val="0"/>
          <w:numId w:val="41"/>
        </w:numPr>
        <w:rPr>
          <w:rFonts w:cs="Arial"/>
          <w:color w:val="0A0A0A"/>
          <w:sz w:val="20"/>
          <w:lang w:val="sv-SE"/>
        </w:rPr>
      </w:pPr>
      <w:r w:rsidRPr="006F3539">
        <w:rPr>
          <w:rFonts w:cs="Arial"/>
          <w:color w:val="0A0A0A"/>
          <w:sz w:val="20"/>
          <w:lang w:val="sv-SE"/>
        </w:rPr>
        <w:t>Tillämpliga omräkningsvillkor samt övriga villkor för teckningsoptionerna av serie TO 6 framgår av ”</w:t>
      </w:r>
      <w:r w:rsidRPr="006F3539">
        <w:rPr>
          <w:rFonts w:cs="Arial"/>
          <w:i/>
          <w:iCs/>
          <w:color w:val="0A0A0A"/>
          <w:sz w:val="20"/>
          <w:lang w:val="sv-SE"/>
        </w:rPr>
        <w:t>Villkor för teckningsoptioner av serie TO 6 avseende nyteckning av B-aktier i Zenergy AB</w:t>
      </w:r>
      <w:r w:rsidRPr="006F3539">
        <w:rPr>
          <w:rFonts w:cs="Arial"/>
          <w:color w:val="0A0A0A"/>
          <w:sz w:val="20"/>
          <w:lang w:val="sv-SE"/>
        </w:rPr>
        <w:t>”.</w:t>
      </w:r>
    </w:p>
    <w:p w14:paraId="3E01CF07" w14:textId="77777777" w:rsidR="00785F1F" w:rsidRPr="006F3539" w:rsidRDefault="00785F1F" w:rsidP="00785F1F">
      <w:pPr>
        <w:pStyle w:val="Liststycke"/>
        <w:numPr>
          <w:ilvl w:val="0"/>
          <w:numId w:val="41"/>
        </w:numPr>
        <w:rPr>
          <w:rFonts w:cs="Arial"/>
          <w:color w:val="0A0A0A"/>
          <w:sz w:val="20"/>
          <w:lang w:val="sv-SE"/>
        </w:rPr>
      </w:pPr>
      <w:r w:rsidRPr="006F3539">
        <w:rPr>
          <w:rFonts w:cs="Arial"/>
          <w:color w:val="0A0A0A"/>
          <w:sz w:val="20"/>
          <w:lang w:val="sv-SE"/>
        </w:rPr>
        <w:t xml:space="preserve">Teckning av B-aktier, teckningsoptioner av serie TO 5 och teckningsoptioner av serie TO 6 kan enbart ske tillsammans och således inte av B-aktier och teckningsoptioner var för sig. </w:t>
      </w:r>
    </w:p>
    <w:p w14:paraId="66702392" w14:textId="77777777" w:rsidR="00785F1F" w:rsidRPr="006F3539" w:rsidRDefault="00785F1F" w:rsidP="00785F1F">
      <w:pPr>
        <w:pStyle w:val="Liststycke"/>
        <w:numPr>
          <w:ilvl w:val="0"/>
          <w:numId w:val="41"/>
        </w:numPr>
        <w:shd w:val="clear" w:color="auto" w:fill="FFFFFF"/>
        <w:spacing w:line="276" w:lineRule="auto"/>
        <w:rPr>
          <w:rFonts w:cs="Arial"/>
          <w:color w:val="0A0A0A"/>
          <w:sz w:val="20"/>
          <w:lang w:val="sv-SE"/>
        </w:rPr>
      </w:pPr>
      <w:r w:rsidRPr="006F3539">
        <w:rPr>
          <w:rFonts w:cs="Arial"/>
          <w:color w:val="0A0A0A"/>
          <w:sz w:val="20"/>
          <w:lang w:val="sv-SE"/>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771184AF" w14:textId="77777777" w:rsidR="00785F1F" w:rsidRPr="006F3539" w:rsidRDefault="00785F1F" w:rsidP="00785F1F">
      <w:pPr>
        <w:shd w:val="clear" w:color="auto" w:fill="FFFFFF"/>
        <w:spacing w:line="276" w:lineRule="auto"/>
        <w:rPr>
          <w:rFonts w:ascii="Arial" w:hAnsi="Arial" w:cs="Arial"/>
          <w:color w:val="0A0A0A"/>
          <w:sz w:val="20"/>
          <w:szCs w:val="20"/>
        </w:rPr>
      </w:pPr>
    </w:p>
    <w:p w14:paraId="4AF399FF" w14:textId="7E1AF3FA" w:rsidR="00785F1F" w:rsidRPr="006F3539" w:rsidRDefault="00785F1F" w:rsidP="00785F1F">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 xml:space="preserve">Beslutet är villkorat av att stämman även fattar beslut i enlighet med punkterna </w:t>
      </w:r>
      <w:r w:rsidR="00705EDA" w:rsidRPr="006F3539">
        <w:rPr>
          <w:rFonts w:ascii="Arial" w:hAnsi="Arial" w:cs="Arial"/>
          <w:color w:val="0A0A0A"/>
          <w:sz w:val="20"/>
          <w:szCs w:val="20"/>
        </w:rPr>
        <w:t xml:space="preserve">8-10 och 13-15 på dagordningen </w:t>
      </w:r>
      <w:r w:rsidRPr="006F3539">
        <w:rPr>
          <w:rFonts w:ascii="Arial" w:hAnsi="Arial" w:cs="Arial"/>
          <w:color w:val="0A0A0A"/>
          <w:sz w:val="20"/>
          <w:szCs w:val="20"/>
        </w:rPr>
        <w:t>i kallelsen.</w:t>
      </w:r>
    </w:p>
    <w:bookmarkEnd w:id="9"/>
    <w:p w14:paraId="1DC314B7" w14:textId="506A65EC" w:rsidR="001B55F2" w:rsidRPr="006F3539" w:rsidRDefault="001B55F2" w:rsidP="001B55F2">
      <w:pPr>
        <w:spacing w:before="160" w:after="60" w:line="276" w:lineRule="auto"/>
        <w:jc w:val="both"/>
        <w:rPr>
          <w:rFonts w:ascii="Arial" w:hAnsi="Arial" w:cs="Arial"/>
          <w:b/>
          <w:bCs/>
          <w:sz w:val="20"/>
          <w:szCs w:val="20"/>
          <w:lang w:eastAsia="en-GB"/>
        </w:rPr>
      </w:pPr>
      <w:r w:rsidRPr="006F3539">
        <w:rPr>
          <w:rFonts w:ascii="Arial" w:hAnsi="Arial" w:cs="Arial"/>
          <w:b/>
          <w:bCs/>
          <w:sz w:val="20"/>
          <w:szCs w:val="20"/>
          <w:lang w:eastAsia="en-GB"/>
        </w:rPr>
        <w:t>Punkt 1</w:t>
      </w:r>
      <w:r w:rsidR="00785F1F" w:rsidRPr="006F3539">
        <w:rPr>
          <w:rFonts w:ascii="Arial" w:hAnsi="Arial" w:cs="Arial"/>
          <w:b/>
          <w:bCs/>
          <w:sz w:val="20"/>
          <w:szCs w:val="20"/>
          <w:lang w:eastAsia="en-GB"/>
        </w:rPr>
        <w:t>2</w:t>
      </w:r>
      <w:r w:rsidRPr="006F3539">
        <w:rPr>
          <w:rFonts w:ascii="Arial" w:hAnsi="Arial" w:cs="Arial"/>
          <w:b/>
          <w:bCs/>
          <w:sz w:val="20"/>
          <w:szCs w:val="20"/>
          <w:lang w:eastAsia="en-GB"/>
        </w:rPr>
        <w:t xml:space="preserve">: Beslut om aktieägares förslag om riktad emission av aktier och teckningsoptioner </w:t>
      </w:r>
    </w:p>
    <w:p w14:paraId="5FFE83A6" w14:textId="756BC9F0" w:rsidR="001B55F2" w:rsidRPr="006F3539" w:rsidRDefault="001B55F2" w:rsidP="001B55F2">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 xml:space="preserve">Aktieägaren Viggbyholms Gård Fastighets AB föreslår att stämman beslutar om en riktad emission av </w:t>
      </w:r>
      <w:r w:rsidR="00B8249F" w:rsidRPr="00B8249F">
        <w:rPr>
          <w:rFonts w:ascii="Arial" w:hAnsi="Arial" w:cs="Arial"/>
          <w:color w:val="0A0A0A"/>
          <w:sz w:val="20"/>
          <w:szCs w:val="20"/>
        </w:rPr>
        <w:t>högst 1 633 980 B-aktier, högst 326 796 teckningsoptioner av serie TO 5 och högst 326 796 teckningsoptioner av serie TO 6, innebärandes en initial ökning av aktiekapitalet med högst 499 997,880 kronor. Vid fullt utnyttjande av samtliga teckningsoptioner av serie TO 5 ökar aktiekapitalet med ytterligare högst 99 999,576 kronor och vid fullt utnyttjande av samtliga teckningsoptioner av serie TO 6 ökar aktiekapitalet med ytterligare högst 99 999,576 kronor</w:t>
      </w:r>
      <w:r w:rsidRPr="006F3539">
        <w:rPr>
          <w:rFonts w:ascii="Arial" w:hAnsi="Arial" w:cs="Arial"/>
          <w:color w:val="0A0A0A"/>
          <w:sz w:val="20"/>
          <w:szCs w:val="20"/>
        </w:rPr>
        <w:t>. För beslutet ska i övrigt följande villkor gälla.</w:t>
      </w:r>
    </w:p>
    <w:p w14:paraId="79DFBC4E" w14:textId="277225D8" w:rsidR="001B55F2" w:rsidRPr="006F3539" w:rsidRDefault="001B55F2" w:rsidP="001B55F2">
      <w:pPr>
        <w:pStyle w:val="Liststycke"/>
        <w:numPr>
          <w:ilvl w:val="0"/>
          <w:numId w:val="39"/>
        </w:numPr>
        <w:shd w:val="clear" w:color="auto" w:fill="FFFFFF"/>
        <w:spacing w:line="276" w:lineRule="auto"/>
        <w:rPr>
          <w:rFonts w:cs="Arial"/>
          <w:color w:val="0A0A0A"/>
          <w:sz w:val="20"/>
          <w:lang w:val="sv-SE"/>
        </w:rPr>
      </w:pPr>
      <w:bookmarkStart w:id="12" w:name="_Hlk208319157"/>
      <w:r w:rsidRPr="006F3539">
        <w:rPr>
          <w:rFonts w:cs="Arial"/>
          <w:color w:val="0A0A0A"/>
          <w:sz w:val="20"/>
          <w:lang w:val="sv-SE"/>
        </w:rPr>
        <w:t>Rätt att teckna de nya B-aktierna</w:t>
      </w:r>
      <w:r w:rsidR="00EB175E" w:rsidRPr="006F3539">
        <w:rPr>
          <w:rFonts w:cs="Arial"/>
          <w:color w:val="0A0A0A"/>
          <w:sz w:val="20"/>
          <w:lang w:val="sv-SE"/>
        </w:rPr>
        <w:t>, teckningsoptionerna av serie TO 5</w:t>
      </w:r>
      <w:r w:rsidRPr="006F3539">
        <w:rPr>
          <w:rFonts w:cs="Arial"/>
          <w:color w:val="0A0A0A"/>
          <w:sz w:val="20"/>
          <w:lang w:val="sv-SE"/>
        </w:rPr>
        <w:t xml:space="preserve"> och teckningsoptionerna </w:t>
      </w:r>
      <w:r w:rsidR="005C6A69" w:rsidRPr="006F3539">
        <w:rPr>
          <w:rFonts w:cs="Arial"/>
          <w:color w:val="0A0A0A"/>
          <w:sz w:val="20"/>
          <w:lang w:val="sv-SE"/>
        </w:rPr>
        <w:t xml:space="preserve">av serie TO </w:t>
      </w:r>
      <w:r w:rsidR="005A46EA" w:rsidRPr="006F3539">
        <w:rPr>
          <w:rFonts w:cs="Arial"/>
          <w:color w:val="0A0A0A"/>
          <w:sz w:val="20"/>
          <w:lang w:val="sv-SE"/>
        </w:rPr>
        <w:t>6</w:t>
      </w:r>
      <w:r w:rsidR="005C6A69" w:rsidRPr="006F3539">
        <w:rPr>
          <w:rFonts w:cs="Arial"/>
          <w:color w:val="0A0A0A"/>
          <w:sz w:val="20"/>
          <w:lang w:val="sv-SE"/>
        </w:rPr>
        <w:t xml:space="preserve"> </w:t>
      </w:r>
      <w:r w:rsidRPr="006F3539">
        <w:rPr>
          <w:rFonts w:cs="Arial"/>
          <w:color w:val="0A0A0A"/>
          <w:sz w:val="20"/>
          <w:lang w:val="sv-SE"/>
        </w:rPr>
        <w:t>ska, med avvikelse från aktieägarnas företrädesrätt, endast tillkomma</w:t>
      </w:r>
      <w:bookmarkEnd w:id="12"/>
      <w:r w:rsidR="00FF4E62" w:rsidRPr="006F3539">
        <w:rPr>
          <w:rFonts w:cs="Arial"/>
          <w:color w:val="0A0A0A"/>
          <w:sz w:val="20"/>
          <w:lang w:val="sv-SE"/>
        </w:rPr>
        <w:t>:</w:t>
      </w:r>
    </w:p>
    <w:p w14:paraId="3F261216" w14:textId="77777777" w:rsidR="001B55F2" w:rsidRPr="006F3539" w:rsidRDefault="001B55F2" w:rsidP="001B55F2">
      <w:pPr>
        <w:pStyle w:val="Liststycke"/>
        <w:shd w:val="clear" w:color="auto" w:fill="FFFFFF"/>
        <w:spacing w:line="276" w:lineRule="auto"/>
        <w:rPr>
          <w:rFonts w:cs="Arial"/>
          <w:color w:val="0A0A0A"/>
          <w:sz w:val="20"/>
          <w:lang w:val="sv-SE"/>
        </w:rPr>
      </w:pPr>
    </w:p>
    <w:tbl>
      <w:tblPr>
        <w:tblStyle w:val="Tabellrutnt"/>
        <w:tblW w:w="0" w:type="auto"/>
        <w:tblInd w:w="283" w:type="dxa"/>
        <w:tblLook w:val="0000" w:firstRow="0" w:lastRow="0" w:firstColumn="0" w:lastColumn="0" w:noHBand="0" w:noVBand="0"/>
      </w:tblPr>
      <w:tblGrid>
        <w:gridCol w:w="1581"/>
        <w:gridCol w:w="1959"/>
        <w:gridCol w:w="1134"/>
        <w:gridCol w:w="1950"/>
        <w:gridCol w:w="2149"/>
      </w:tblGrid>
      <w:tr w:rsidR="00EB175E" w:rsidRPr="006F3539" w14:paraId="0ABE6156" w14:textId="5031429C" w:rsidTr="00B8249F">
        <w:trPr>
          <w:trHeight w:val="285"/>
        </w:trPr>
        <w:tc>
          <w:tcPr>
            <w:tcW w:w="1581" w:type="dxa"/>
          </w:tcPr>
          <w:p w14:paraId="77ADB870" w14:textId="7BF3BBE1" w:rsidR="00EB175E" w:rsidRPr="006F3539" w:rsidRDefault="00EB175E" w:rsidP="001B55F2">
            <w:pPr>
              <w:pStyle w:val="Liststycke"/>
              <w:spacing w:line="276" w:lineRule="auto"/>
              <w:ind w:left="0"/>
              <w:rPr>
                <w:rFonts w:cs="Arial"/>
                <w:b/>
                <w:bCs/>
                <w:color w:val="0A0A0A"/>
                <w:lang w:val="sv-SE"/>
              </w:rPr>
            </w:pPr>
            <w:r w:rsidRPr="006F3539">
              <w:rPr>
                <w:rFonts w:cs="Arial"/>
                <w:b/>
                <w:bCs/>
                <w:color w:val="0A0A0A"/>
                <w:lang w:val="sv-SE"/>
              </w:rPr>
              <w:t>Namn</w:t>
            </w:r>
          </w:p>
        </w:tc>
        <w:tc>
          <w:tcPr>
            <w:tcW w:w="1959" w:type="dxa"/>
          </w:tcPr>
          <w:p w14:paraId="5E898E15" w14:textId="0B131102" w:rsidR="00EB175E" w:rsidRPr="006F3539" w:rsidRDefault="00EB175E" w:rsidP="001B55F2">
            <w:pPr>
              <w:pStyle w:val="Liststycke"/>
              <w:spacing w:line="276" w:lineRule="auto"/>
              <w:ind w:left="0"/>
              <w:rPr>
                <w:rFonts w:cs="Arial"/>
                <w:b/>
                <w:bCs/>
                <w:color w:val="0A0A0A"/>
                <w:lang w:val="sv-SE"/>
              </w:rPr>
            </w:pPr>
            <w:r w:rsidRPr="006F3539">
              <w:rPr>
                <w:rFonts w:cs="Arial"/>
                <w:b/>
                <w:bCs/>
                <w:color w:val="0A0A0A"/>
                <w:lang w:val="sv-SE"/>
              </w:rPr>
              <w:t>Befattning</w:t>
            </w:r>
          </w:p>
        </w:tc>
        <w:tc>
          <w:tcPr>
            <w:tcW w:w="1134" w:type="dxa"/>
          </w:tcPr>
          <w:p w14:paraId="5E1C9CF6" w14:textId="1C863955" w:rsidR="00EB175E" w:rsidRPr="006F3539" w:rsidRDefault="00EB175E" w:rsidP="001B55F2">
            <w:pPr>
              <w:pStyle w:val="Liststycke"/>
              <w:spacing w:line="276" w:lineRule="auto"/>
              <w:ind w:left="0"/>
              <w:rPr>
                <w:rFonts w:cs="Arial"/>
                <w:b/>
                <w:bCs/>
                <w:color w:val="0A0A0A"/>
                <w:lang w:val="sv-SE"/>
              </w:rPr>
            </w:pPr>
            <w:r w:rsidRPr="006F3539">
              <w:rPr>
                <w:rFonts w:cs="Arial"/>
                <w:b/>
                <w:bCs/>
                <w:color w:val="0A0A0A"/>
                <w:lang w:val="sv-SE"/>
              </w:rPr>
              <w:t>Antal aktier</w:t>
            </w:r>
          </w:p>
        </w:tc>
        <w:tc>
          <w:tcPr>
            <w:tcW w:w="1950" w:type="dxa"/>
          </w:tcPr>
          <w:p w14:paraId="4FBBC228" w14:textId="57B2D4FC" w:rsidR="00EB175E" w:rsidRPr="006F3539" w:rsidRDefault="00EB175E" w:rsidP="001B55F2">
            <w:pPr>
              <w:pStyle w:val="Liststycke"/>
              <w:spacing w:line="276" w:lineRule="auto"/>
              <w:ind w:left="0"/>
              <w:rPr>
                <w:rFonts w:cs="Arial"/>
                <w:b/>
                <w:bCs/>
                <w:color w:val="0A0A0A"/>
                <w:lang w:val="sv-SE"/>
              </w:rPr>
            </w:pPr>
            <w:r w:rsidRPr="006F3539">
              <w:rPr>
                <w:rFonts w:cs="Arial"/>
                <w:b/>
                <w:bCs/>
                <w:color w:val="0A0A0A"/>
                <w:lang w:val="sv-SE"/>
              </w:rPr>
              <w:t>Antal teckningsoptioner av serie TO 5</w:t>
            </w:r>
          </w:p>
        </w:tc>
        <w:tc>
          <w:tcPr>
            <w:tcW w:w="2149" w:type="dxa"/>
          </w:tcPr>
          <w:p w14:paraId="0CD54C0B" w14:textId="41616064" w:rsidR="00EB175E" w:rsidRPr="006F3539" w:rsidRDefault="00EB175E" w:rsidP="001B55F2">
            <w:pPr>
              <w:pStyle w:val="Liststycke"/>
              <w:spacing w:line="276" w:lineRule="auto"/>
              <w:ind w:left="0"/>
              <w:rPr>
                <w:rFonts w:cs="Arial"/>
                <w:b/>
                <w:bCs/>
                <w:color w:val="0A0A0A"/>
                <w:lang w:val="sv-SE"/>
              </w:rPr>
            </w:pPr>
            <w:r w:rsidRPr="006F3539">
              <w:rPr>
                <w:rFonts w:cs="Arial"/>
                <w:b/>
                <w:bCs/>
                <w:color w:val="0A0A0A"/>
                <w:lang w:val="sv-SE"/>
              </w:rPr>
              <w:t>Antal teckningsoptioner av serie TO 6</w:t>
            </w:r>
          </w:p>
        </w:tc>
      </w:tr>
      <w:tr w:rsidR="00B8249F" w:rsidRPr="006F3539" w14:paraId="531897BE" w14:textId="6DD2EEA7" w:rsidTr="00B8249F">
        <w:trPr>
          <w:trHeight w:val="302"/>
        </w:trPr>
        <w:tc>
          <w:tcPr>
            <w:tcW w:w="1581" w:type="dxa"/>
          </w:tcPr>
          <w:p w14:paraId="44A8DD29" w14:textId="06AAD939" w:rsidR="00B8249F" w:rsidRPr="006F3539" w:rsidRDefault="00B8249F" w:rsidP="00B8249F">
            <w:pPr>
              <w:pStyle w:val="Liststycke"/>
              <w:spacing w:line="276" w:lineRule="auto"/>
              <w:ind w:left="0"/>
              <w:rPr>
                <w:rFonts w:cs="Arial"/>
                <w:color w:val="0A0A0A"/>
                <w:lang w:val="sv-SE"/>
              </w:rPr>
            </w:pPr>
            <w:r w:rsidRPr="006F3539">
              <w:rPr>
                <w:rFonts w:cs="Arial"/>
                <w:color w:val="0A0A0A"/>
                <w:lang w:val="sv-SE"/>
              </w:rPr>
              <w:t>Marcus Gustafsson</w:t>
            </w:r>
          </w:p>
        </w:tc>
        <w:tc>
          <w:tcPr>
            <w:tcW w:w="1959" w:type="dxa"/>
          </w:tcPr>
          <w:p w14:paraId="1D393B39" w14:textId="57501B33" w:rsidR="00B8249F" w:rsidRPr="006F3539" w:rsidRDefault="00B8249F" w:rsidP="00B8249F">
            <w:pPr>
              <w:pStyle w:val="Liststycke"/>
              <w:spacing w:line="276" w:lineRule="auto"/>
              <w:ind w:left="0"/>
              <w:rPr>
                <w:rFonts w:cs="Arial"/>
                <w:color w:val="0A0A0A"/>
                <w:lang w:val="sv-SE"/>
              </w:rPr>
            </w:pPr>
            <w:r w:rsidRPr="006F3539">
              <w:rPr>
                <w:rFonts w:cs="Arial"/>
                <w:color w:val="0A0A0A"/>
                <w:lang w:val="sv-SE"/>
              </w:rPr>
              <w:t>Styrelseordförande</w:t>
            </w:r>
          </w:p>
        </w:tc>
        <w:tc>
          <w:tcPr>
            <w:tcW w:w="1134" w:type="dxa"/>
          </w:tcPr>
          <w:p w14:paraId="37A1BE91" w14:textId="68EEB96F" w:rsidR="00B8249F" w:rsidRPr="006F3539" w:rsidRDefault="00B8249F" w:rsidP="00B8249F">
            <w:pPr>
              <w:pStyle w:val="Liststycke"/>
              <w:spacing w:line="276" w:lineRule="auto"/>
              <w:ind w:left="0"/>
              <w:rPr>
                <w:rFonts w:cs="Arial"/>
                <w:color w:val="0A0A0A"/>
                <w:lang w:val="sv-SE"/>
              </w:rPr>
            </w:pPr>
            <w:r w:rsidRPr="00613B24">
              <w:rPr>
                <w:rFonts w:cs="Arial"/>
                <w:color w:val="0A0A0A"/>
              </w:rPr>
              <w:t>408 495</w:t>
            </w:r>
          </w:p>
        </w:tc>
        <w:tc>
          <w:tcPr>
            <w:tcW w:w="1950" w:type="dxa"/>
          </w:tcPr>
          <w:p w14:paraId="32CB8225" w14:textId="0026B38F" w:rsidR="00B8249F" w:rsidRPr="006F3539" w:rsidRDefault="00B8249F" w:rsidP="00B8249F">
            <w:pPr>
              <w:pStyle w:val="Liststycke"/>
              <w:spacing w:line="276" w:lineRule="auto"/>
              <w:ind w:left="0"/>
              <w:rPr>
                <w:rFonts w:cs="Arial"/>
                <w:color w:val="0A0A0A"/>
                <w:lang w:val="sv-SE"/>
              </w:rPr>
            </w:pPr>
            <w:r w:rsidRPr="00613B24">
              <w:rPr>
                <w:rFonts w:cs="Arial"/>
                <w:color w:val="0A0A0A"/>
              </w:rPr>
              <w:t>81 699</w:t>
            </w:r>
          </w:p>
        </w:tc>
        <w:tc>
          <w:tcPr>
            <w:tcW w:w="2149" w:type="dxa"/>
          </w:tcPr>
          <w:p w14:paraId="501A6066" w14:textId="4745B480" w:rsidR="00B8249F" w:rsidRPr="006F3539" w:rsidRDefault="00B8249F" w:rsidP="00B8249F">
            <w:pPr>
              <w:pStyle w:val="Liststycke"/>
              <w:spacing w:line="276" w:lineRule="auto"/>
              <w:ind w:left="0"/>
              <w:rPr>
                <w:rFonts w:cs="Arial"/>
                <w:color w:val="0A0A0A"/>
                <w:lang w:val="sv-SE"/>
              </w:rPr>
            </w:pPr>
            <w:r w:rsidRPr="00613B24">
              <w:rPr>
                <w:rFonts w:cs="Arial"/>
                <w:color w:val="0A0A0A"/>
              </w:rPr>
              <w:t>81 699</w:t>
            </w:r>
          </w:p>
        </w:tc>
      </w:tr>
      <w:tr w:rsidR="00B8249F" w:rsidRPr="006F3539" w14:paraId="5AD66FCF" w14:textId="1EF0F9E8" w:rsidTr="00B8249F">
        <w:trPr>
          <w:trHeight w:val="285"/>
        </w:trPr>
        <w:tc>
          <w:tcPr>
            <w:tcW w:w="1581" w:type="dxa"/>
          </w:tcPr>
          <w:p w14:paraId="71823068" w14:textId="0162A4AC" w:rsidR="00B8249F" w:rsidRPr="006F3539" w:rsidRDefault="00B8249F" w:rsidP="00B8249F">
            <w:pPr>
              <w:pStyle w:val="Liststycke"/>
              <w:spacing w:line="276" w:lineRule="auto"/>
              <w:ind w:left="0"/>
              <w:rPr>
                <w:rFonts w:cs="Arial"/>
                <w:color w:val="0A0A0A"/>
                <w:lang w:val="sv-SE"/>
              </w:rPr>
            </w:pPr>
            <w:r w:rsidRPr="006F3539">
              <w:rPr>
                <w:rFonts w:cs="Arial"/>
                <w:color w:val="0A0A0A"/>
                <w:lang w:val="sv-SE"/>
              </w:rPr>
              <w:t>Peter Olausson</w:t>
            </w:r>
          </w:p>
        </w:tc>
        <w:tc>
          <w:tcPr>
            <w:tcW w:w="1959" w:type="dxa"/>
          </w:tcPr>
          <w:p w14:paraId="2A880490" w14:textId="63410C7D" w:rsidR="00B8249F" w:rsidRPr="006F3539" w:rsidRDefault="00B8249F" w:rsidP="00B8249F">
            <w:pPr>
              <w:pStyle w:val="Liststycke"/>
              <w:spacing w:line="276" w:lineRule="auto"/>
              <w:ind w:left="0"/>
              <w:rPr>
                <w:rFonts w:cs="Arial"/>
                <w:color w:val="0A0A0A"/>
                <w:lang w:val="sv-SE"/>
              </w:rPr>
            </w:pPr>
            <w:r w:rsidRPr="006F3539">
              <w:rPr>
                <w:rFonts w:cs="Arial"/>
                <w:color w:val="0A0A0A"/>
                <w:lang w:val="sv-SE"/>
              </w:rPr>
              <w:t>Styrelseledamot</w:t>
            </w:r>
          </w:p>
        </w:tc>
        <w:tc>
          <w:tcPr>
            <w:tcW w:w="1134" w:type="dxa"/>
          </w:tcPr>
          <w:p w14:paraId="3F23C8AD" w14:textId="6F45EEDE" w:rsidR="00B8249F" w:rsidRPr="006F3539" w:rsidRDefault="00B8249F" w:rsidP="00B8249F">
            <w:pPr>
              <w:pStyle w:val="Liststycke"/>
              <w:spacing w:line="276" w:lineRule="auto"/>
              <w:ind w:left="0"/>
              <w:rPr>
                <w:rFonts w:cs="Arial"/>
                <w:color w:val="0A0A0A"/>
                <w:lang w:val="sv-SE"/>
              </w:rPr>
            </w:pPr>
            <w:r w:rsidRPr="0087533B">
              <w:rPr>
                <w:rFonts w:cs="Arial"/>
                <w:color w:val="0A0A0A"/>
              </w:rPr>
              <w:t>408 495</w:t>
            </w:r>
          </w:p>
        </w:tc>
        <w:tc>
          <w:tcPr>
            <w:tcW w:w="1950" w:type="dxa"/>
          </w:tcPr>
          <w:p w14:paraId="4648CFB7" w14:textId="69BAAEA0" w:rsidR="00B8249F" w:rsidRPr="006F3539" w:rsidRDefault="00B8249F" w:rsidP="00B8249F">
            <w:pPr>
              <w:pStyle w:val="Liststycke"/>
              <w:spacing w:line="276" w:lineRule="auto"/>
              <w:ind w:left="0"/>
              <w:rPr>
                <w:rFonts w:cs="Arial"/>
                <w:color w:val="0A0A0A"/>
                <w:lang w:val="sv-SE"/>
              </w:rPr>
            </w:pPr>
            <w:r w:rsidRPr="00DF70D8">
              <w:rPr>
                <w:rFonts w:cs="Arial"/>
                <w:color w:val="0A0A0A"/>
              </w:rPr>
              <w:t>81 699</w:t>
            </w:r>
          </w:p>
        </w:tc>
        <w:tc>
          <w:tcPr>
            <w:tcW w:w="2149" w:type="dxa"/>
          </w:tcPr>
          <w:p w14:paraId="1DAFEC63" w14:textId="1CD7F640" w:rsidR="00B8249F" w:rsidRPr="006F3539" w:rsidRDefault="00B8249F" w:rsidP="00B8249F">
            <w:pPr>
              <w:pStyle w:val="Liststycke"/>
              <w:spacing w:line="276" w:lineRule="auto"/>
              <w:ind w:left="0"/>
              <w:rPr>
                <w:rFonts w:cs="Arial"/>
                <w:color w:val="0A0A0A"/>
                <w:lang w:val="sv-SE"/>
              </w:rPr>
            </w:pPr>
            <w:r w:rsidRPr="00DF70D8">
              <w:rPr>
                <w:rFonts w:cs="Arial"/>
                <w:color w:val="0A0A0A"/>
              </w:rPr>
              <w:t>81 699</w:t>
            </w:r>
          </w:p>
        </w:tc>
      </w:tr>
      <w:tr w:rsidR="00B8249F" w:rsidRPr="006F3539" w14:paraId="215A1AFF" w14:textId="010C40CD" w:rsidTr="00B8249F">
        <w:trPr>
          <w:trHeight w:val="285"/>
        </w:trPr>
        <w:tc>
          <w:tcPr>
            <w:tcW w:w="1581" w:type="dxa"/>
          </w:tcPr>
          <w:p w14:paraId="6F8C45AB" w14:textId="7E13EAB0" w:rsidR="00B8249F" w:rsidRPr="006F3539" w:rsidRDefault="00B8249F" w:rsidP="00B8249F">
            <w:pPr>
              <w:pStyle w:val="Liststycke"/>
              <w:spacing w:line="276" w:lineRule="auto"/>
              <w:ind w:left="0"/>
              <w:rPr>
                <w:rFonts w:cs="Arial"/>
                <w:color w:val="0A0A0A"/>
                <w:lang w:val="sv-SE"/>
              </w:rPr>
            </w:pPr>
            <w:r w:rsidRPr="006F3539">
              <w:rPr>
                <w:rFonts w:cs="Arial"/>
                <w:color w:val="0A0A0A"/>
                <w:lang w:val="sv-SE"/>
              </w:rPr>
              <w:t>Sebastian Gustafson</w:t>
            </w:r>
          </w:p>
        </w:tc>
        <w:tc>
          <w:tcPr>
            <w:tcW w:w="1959" w:type="dxa"/>
          </w:tcPr>
          <w:p w14:paraId="7359996B" w14:textId="34C08EED" w:rsidR="00B8249F" w:rsidRPr="006F3539" w:rsidRDefault="00B8249F" w:rsidP="00B8249F">
            <w:pPr>
              <w:pStyle w:val="Liststycke"/>
              <w:spacing w:line="276" w:lineRule="auto"/>
              <w:ind w:left="0"/>
              <w:rPr>
                <w:rFonts w:cs="Arial"/>
                <w:color w:val="0A0A0A"/>
                <w:lang w:val="sv-SE"/>
              </w:rPr>
            </w:pPr>
            <w:r w:rsidRPr="006F3539">
              <w:rPr>
                <w:rFonts w:cs="Arial"/>
                <w:color w:val="0A0A0A"/>
                <w:lang w:val="sv-SE"/>
              </w:rPr>
              <w:t>Verkställande direktör och styrelseledamot</w:t>
            </w:r>
          </w:p>
        </w:tc>
        <w:tc>
          <w:tcPr>
            <w:tcW w:w="1134" w:type="dxa"/>
          </w:tcPr>
          <w:p w14:paraId="4F5F9814" w14:textId="63968048" w:rsidR="00B8249F" w:rsidRPr="006F3539" w:rsidRDefault="00B8249F" w:rsidP="00B8249F">
            <w:pPr>
              <w:pStyle w:val="Liststycke"/>
              <w:spacing w:line="276" w:lineRule="auto"/>
              <w:ind w:left="0"/>
              <w:rPr>
                <w:rFonts w:cs="Arial"/>
                <w:color w:val="0A0A0A"/>
                <w:lang w:val="sv-SE"/>
              </w:rPr>
            </w:pPr>
            <w:r w:rsidRPr="0087533B">
              <w:rPr>
                <w:rFonts w:cs="Arial"/>
                <w:color w:val="0A0A0A"/>
              </w:rPr>
              <w:t>408 495</w:t>
            </w:r>
          </w:p>
        </w:tc>
        <w:tc>
          <w:tcPr>
            <w:tcW w:w="1950" w:type="dxa"/>
          </w:tcPr>
          <w:p w14:paraId="51C62B5C" w14:textId="441E4E5E" w:rsidR="00B8249F" w:rsidRPr="006F3539" w:rsidRDefault="00B8249F" w:rsidP="00B8249F">
            <w:pPr>
              <w:pStyle w:val="Liststycke"/>
              <w:spacing w:line="276" w:lineRule="auto"/>
              <w:ind w:left="0"/>
              <w:rPr>
                <w:rFonts w:cs="Arial"/>
                <w:color w:val="0A0A0A"/>
                <w:lang w:val="sv-SE"/>
              </w:rPr>
            </w:pPr>
            <w:r w:rsidRPr="00DF70D8">
              <w:rPr>
                <w:rFonts w:cs="Arial"/>
                <w:color w:val="0A0A0A"/>
              </w:rPr>
              <w:t>81 699</w:t>
            </w:r>
          </w:p>
        </w:tc>
        <w:tc>
          <w:tcPr>
            <w:tcW w:w="2149" w:type="dxa"/>
          </w:tcPr>
          <w:p w14:paraId="4E1E99BE" w14:textId="005B3226" w:rsidR="00B8249F" w:rsidRPr="006F3539" w:rsidRDefault="00B8249F" w:rsidP="00B8249F">
            <w:pPr>
              <w:pStyle w:val="Liststycke"/>
              <w:spacing w:line="276" w:lineRule="auto"/>
              <w:ind w:left="0"/>
              <w:rPr>
                <w:rFonts w:cs="Arial"/>
                <w:color w:val="0A0A0A"/>
                <w:lang w:val="sv-SE"/>
              </w:rPr>
            </w:pPr>
            <w:r w:rsidRPr="00DF70D8">
              <w:rPr>
                <w:rFonts w:cs="Arial"/>
                <w:color w:val="0A0A0A"/>
              </w:rPr>
              <w:t>81 699</w:t>
            </w:r>
          </w:p>
        </w:tc>
      </w:tr>
      <w:tr w:rsidR="00B8249F" w:rsidRPr="006F3539" w14:paraId="3B8D2F73" w14:textId="06FCDA61" w:rsidTr="00B8249F">
        <w:trPr>
          <w:trHeight w:val="285"/>
        </w:trPr>
        <w:tc>
          <w:tcPr>
            <w:tcW w:w="1581" w:type="dxa"/>
          </w:tcPr>
          <w:p w14:paraId="18CA796A" w14:textId="1AA988E5" w:rsidR="00B8249F" w:rsidRPr="006F3539" w:rsidRDefault="00B8249F" w:rsidP="00B8249F">
            <w:pPr>
              <w:pStyle w:val="Liststycke"/>
              <w:spacing w:line="276" w:lineRule="auto"/>
              <w:ind w:left="0"/>
              <w:rPr>
                <w:rFonts w:cs="Arial"/>
                <w:color w:val="0A0A0A"/>
                <w:lang w:val="sv-SE"/>
              </w:rPr>
            </w:pPr>
            <w:r w:rsidRPr="006F3539">
              <w:rPr>
                <w:rFonts w:cs="Arial"/>
                <w:color w:val="0A0A0A"/>
                <w:lang w:val="sv-SE"/>
              </w:rPr>
              <w:t>Henrik Häggkvist</w:t>
            </w:r>
          </w:p>
        </w:tc>
        <w:tc>
          <w:tcPr>
            <w:tcW w:w="1959" w:type="dxa"/>
          </w:tcPr>
          <w:p w14:paraId="2AA083A4" w14:textId="40E854F2" w:rsidR="00B8249F" w:rsidRPr="006F3539" w:rsidRDefault="00B8249F" w:rsidP="00B8249F">
            <w:pPr>
              <w:pStyle w:val="Liststycke"/>
              <w:spacing w:line="276" w:lineRule="auto"/>
              <w:ind w:left="0"/>
              <w:rPr>
                <w:rFonts w:cs="Arial"/>
                <w:color w:val="0A0A0A"/>
                <w:lang w:val="sv-SE"/>
              </w:rPr>
            </w:pPr>
            <w:r w:rsidRPr="006F3539">
              <w:rPr>
                <w:rFonts w:cs="Arial"/>
                <w:color w:val="0A0A0A"/>
                <w:lang w:val="sv-SE"/>
              </w:rPr>
              <w:t>Chief operating officer</w:t>
            </w:r>
          </w:p>
        </w:tc>
        <w:tc>
          <w:tcPr>
            <w:tcW w:w="1134" w:type="dxa"/>
          </w:tcPr>
          <w:p w14:paraId="6AE703E4" w14:textId="1306C8D4" w:rsidR="00B8249F" w:rsidRPr="006F3539" w:rsidRDefault="00B8249F" w:rsidP="00B8249F">
            <w:pPr>
              <w:pStyle w:val="Liststycke"/>
              <w:spacing w:line="276" w:lineRule="auto"/>
              <w:ind w:left="0"/>
              <w:rPr>
                <w:rFonts w:cs="Arial"/>
                <w:color w:val="0A0A0A"/>
                <w:lang w:val="sv-SE"/>
              </w:rPr>
            </w:pPr>
            <w:r w:rsidRPr="0087533B">
              <w:rPr>
                <w:rFonts w:cs="Arial"/>
                <w:color w:val="0A0A0A"/>
              </w:rPr>
              <w:t>408 495</w:t>
            </w:r>
          </w:p>
        </w:tc>
        <w:tc>
          <w:tcPr>
            <w:tcW w:w="1950" w:type="dxa"/>
          </w:tcPr>
          <w:p w14:paraId="013B3FC6" w14:textId="3DD0366C" w:rsidR="00B8249F" w:rsidRPr="006F3539" w:rsidRDefault="00B8249F" w:rsidP="00B8249F">
            <w:pPr>
              <w:pStyle w:val="Liststycke"/>
              <w:spacing w:line="276" w:lineRule="auto"/>
              <w:ind w:left="0"/>
              <w:rPr>
                <w:rFonts w:cs="Arial"/>
                <w:color w:val="0A0A0A"/>
                <w:lang w:val="sv-SE"/>
              </w:rPr>
            </w:pPr>
            <w:r w:rsidRPr="00DF70D8">
              <w:rPr>
                <w:rFonts w:cs="Arial"/>
                <w:color w:val="0A0A0A"/>
              </w:rPr>
              <w:t>81 699</w:t>
            </w:r>
          </w:p>
        </w:tc>
        <w:tc>
          <w:tcPr>
            <w:tcW w:w="2149" w:type="dxa"/>
          </w:tcPr>
          <w:p w14:paraId="2D527DB3" w14:textId="4B2E1966" w:rsidR="00B8249F" w:rsidRPr="006F3539" w:rsidRDefault="00B8249F" w:rsidP="00B8249F">
            <w:pPr>
              <w:pStyle w:val="Liststycke"/>
              <w:spacing w:line="276" w:lineRule="auto"/>
              <w:ind w:left="0"/>
              <w:rPr>
                <w:rFonts w:cs="Arial"/>
                <w:color w:val="0A0A0A"/>
                <w:lang w:val="sv-SE"/>
              </w:rPr>
            </w:pPr>
            <w:r w:rsidRPr="00DF70D8">
              <w:rPr>
                <w:rFonts w:cs="Arial"/>
                <w:color w:val="0A0A0A"/>
              </w:rPr>
              <w:t>81 699</w:t>
            </w:r>
          </w:p>
        </w:tc>
      </w:tr>
      <w:tr w:rsidR="00B8249F" w:rsidRPr="006F3539" w14:paraId="718027B5" w14:textId="50AD1A49" w:rsidTr="00B8249F">
        <w:trPr>
          <w:trHeight w:val="285"/>
        </w:trPr>
        <w:tc>
          <w:tcPr>
            <w:tcW w:w="1581" w:type="dxa"/>
          </w:tcPr>
          <w:p w14:paraId="53737AF3" w14:textId="0B6E611F" w:rsidR="00B8249F" w:rsidRPr="006F3539" w:rsidRDefault="00B8249F" w:rsidP="00B8249F">
            <w:pPr>
              <w:pStyle w:val="Liststycke"/>
              <w:spacing w:line="276" w:lineRule="auto"/>
              <w:ind w:left="0"/>
              <w:rPr>
                <w:rFonts w:cs="Arial"/>
                <w:b/>
                <w:bCs/>
                <w:color w:val="0A0A0A"/>
                <w:lang w:val="sv-SE"/>
              </w:rPr>
            </w:pPr>
            <w:r w:rsidRPr="006F3539">
              <w:rPr>
                <w:rFonts w:cs="Arial"/>
                <w:b/>
                <w:bCs/>
                <w:color w:val="0A0A0A"/>
                <w:lang w:val="sv-SE"/>
              </w:rPr>
              <w:t>Totalt</w:t>
            </w:r>
          </w:p>
        </w:tc>
        <w:tc>
          <w:tcPr>
            <w:tcW w:w="1959" w:type="dxa"/>
          </w:tcPr>
          <w:p w14:paraId="104093DF" w14:textId="77777777" w:rsidR="00B8249F" w:rsidRPr="006F3539" w:rsidRDefault="00B8249F" w:rsidP="00B8249F">
            <w:pPr>
              <w:pStyle w:val="Liststycke"/>
              <w:spacing w:line="276" w:lineRule="auto"/>
              <w:ind w:left="0"/>
              <w:rPr>
                <w:rFonts w:cs="Arial"/>
                <w:color w:val="0A0A0A"/>
                <w:lang w:val="sv-SE"/>
              </w:rPr>
            </w:pPr>
          </w:p>
        </w:tc>
        <w:tc>
          <w:tcPr>
            <w:tcW w:w="1134" w:type="dxa"/>
          </w:tcPr>
          <w:p w14:paraId="18759274" w14:textId="56A46EAD" w:rsidR="00B8249F" w:rsidRPr="006F3539" w:rsidRDefault="00B8249F" w:rsidP="00B8249F">
            <w:pPr>
              <w:pStyle w:val="Liststycke"/>
              <w:spacing w:line="276" w:lineRule="auto"/>
              <w:ind w:left="0"/>
              <w:rPr>
                <w:rFonts w:cs="Arial"/>
                <w:b/>
                <w:bCs/>
                <w:color w:val="0A0A0A"/>
                <w:lang w:val="sv-SE"/>
              </w:rPr>
            </w:pPr>
            <w:r w:rsidRPr="00613B24">
              <w:rPr>
                <w:rFonts w:cs="Arial"/>
                <w:b/>
                <w:bCs/>
                <w:color w:val="0A0A0A"/>
              </w:rPr>
              <w:t>1 633 980</w:t>
            </w:r>
          </w:p>
        </w:tc>
        <w:tc>
          <w:tcPr>
            <w:tcW w:w="1950" w:type="dxa"/>
          </w:tcPr>
          <w:p w14:paraId="76D3C1C8" w14:textId="37AC80B7" w:rsidR="00B8249F" w:rsidRPr="006F3539" w:rsidRDefault="00B8249F" w:rsidP="00B8249F">
            <w:pPr>
              <w:pStyle w:val="Liststycke"/>
              <w:spacing w:line="276" w:lineRule="auto"/>
              <w:ind w:left="0"/>
              <w:rPr>
                <w:rFonts w:cs="Arial"/>
                <w:b/>
                <w:bCs/>
                <w:color w:val="0A0A0A"/>
                <w:lang w:val="sv-SE"/>
              </w:rPr>
            </w:pPr>
            <w:r w:rsidRPr="00613B24">
              <w:rPr>
                <w:rFonts w:cs="Arial"/>
                <w:b/>
                <w:bCs/>
                <w:color w:val="0A0A0A"/>
              </w:rPr>
              <w:t>326 796</w:t>
            </w:r>
          </w:p>
        </w:tc>
        <w:tc>
          <w:tcPr>
            <w:tcW w:w="2149" w:type="dxa"/>
          </w:tcPr>
          <w:p w14:paraId="1BD64FB1" w14:textId="0196A5EB" w:rsidR="00B8249F" w:rsidRPr="006F3539" w:rsidRDefault="00B8249F" w:rsidP="00B8249F">
            <w:pPr>
              <w:pStyle w:val="Liststycke"/>
              <w:spacing w:line="276" w:lineRule="auto"/>
              <w:ind w:left="0"/>
              <w:rPr>
                <w:rFonts w:cs="Arial"/>
                <w:b/>
                <w:bCs/>
                <w:color w:val="0A0A0A"/>
                <w:lang w:val="sv-SE"/>
              </w:rPr>
            </w:pPr>
            <w:r w:rsidRPr="00613B24">
              <w:rPr>
                <w:rFonts w:cs="Arial"/>
                <w:b/>
                <w:bCs/>
                <w:color w:val="0A0A0A"/>
              </w:rPr>
              <w:t>326 796</w:t>
            </w:r>
          </w:p>
        </w:tc>
      </w:tr>
    </w:tbl>
    <w:p w14:paraId="75965A73" w14:textId="77777777" w:rsidR="001B55F2" w:rsidRPr="006F3539" w:rsidRDefault="001B55F2" w:rsidP="001B55F2">
      <w:pPr>
        <w:pStyle w:val="Liststycke"/>
        <w:shd w:val="clear" w:color="auto" w:fill="FFFFFF"/>
        <w:spacing w:line="276" w:lineRule="auto"/>
        <w:rPr>
          <w:rFonts w:cs="Arial"/>
          <w:color w:val="0A0A0A"/>
          <w:sz w:val="20"/>
          <w:lang w:val="sv-SE"/>
        </w:rPr>
      </w:pPr>
    </w:p>
    <w:p w14:paraId="420D68F9" w14:textId="2783013B" w:rsidR="001B55F2" w:rsidRPr="006F3539" w:rsidRDefault="001B55F2" w:rsidP="001B55F2">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 xml:space="preserve">Överteckning kan inte ske. </w:t>
      </w:r>
      <w:r w:rsidR="00DC1580" w:rsidRPr="006F3539">
        <w:rPr>
          <w:rFonts w:cs="Arial"/>
          <w:color w:val="0A0A0A"/>
          <w:sz w:val="20"/>
          <w:lang w:val="sv-SE"/>
        </w:rPr>
        <w:t>Förslagsställaren har gjort</w:t>
      </w:r>
      <w:r w:rsidRPr="006F3539">
        <w:rPr>
          <w:rFonts w:cs="Arial"/>
          <w:color w:val="0A0A0A"/>
          <w:sz w:val="20"/>
          <w:lang w:val="sv-SE"/>
        </w:rPr>
        <w:t xml:space="preserve"> en samlad utvärdering och noga övervägt möjligheterna att anskaffa kapital genom en företrädesemission. </w:t>
      </w:r>
      <w:r w:rsidR="0059711C" w:rsidRPr="006F3539">
        <w:rPr>
          <w:rFonts w:cs="Arial"/>
          <w:color w:val="0A0A0A"/>
          <w:sz w:val="20"/>
          <w:lang w:val="sv-SE"/>
        </w:rPr>
        <w:t>Förslagsställaren</w:t>
      </w:r>
      <w:r w:rsidR="00DC1580" w:rsidRPr="006F3539">
        <w:rPr>
          <w:rFonts w:cs="Arial"/>
          <w:color w:val="0A0A0A"/>
          <w:sz w:val="20"/>
          <w:lang w:val="sv-SE"/>
        </w:rPr>
        <w:t xml:space="preserve"> anser dock me</w:t>
      </w:r>
      <w:r w:rsidR="00D47A40" w:rsidRPr="006F3539">
        <w:rPr>
          <w:rFonts w:cs="Arial"/>
          <w:color w:val="0A0A0A"/>
          <w:sz w:val="20"/>
          <w:lang w:val="sv-SE"/>
        </w:rPr>
        <w:t>d</w:t>
      </w:r>
      <w:r w:rsidR="00DC1580" w:rsidRPr="006F3539">
        <w:rPr>
          <w:rFonts w:cs="Arial"/>
          <w:color w:val="0A0A0A"/>
          <w:sz w:val="20"/>
          <w:lang w:val="sv-SE"/>
        </w:rPr>
        <w:t xml:space="preserve"> hänsyn</w:t>
      </w:r>
      <w:r w:rsidRPr="006F3539">
        <w:rPr>
          <w:rFonts w:cs="Arial"/>
          <w:color w:val="0A0A0A"/>
          <w:sz w:val="20"/>
          <w:lang w:val="sv-SE"/>
        </w:rPr>
        <w:t xml:space="preserve"> till de aktuella marknadsförhållandena samt att bolaget nyligen genomfört en företrädesemission, att det skulle innebära en risk att bolaget inte kan tillgodose sitt kapitalbehov och samtidigt upprätthålla en tillfredsställande kapitalstruktur. Skälen till att avvika från att ta in kapital genom en företrädesemission är vidare (i) att </w:t>
      </w:r>
      <w:r w:rsidR="00DC1580" w:rsidRPr="006F3539">
        <w:rPr>
          <w:rFonts w:cs="Arial"/>
          <w:color w:val="0A0A0A"/>
          <w:sz w:val="20"/>
          <w:lang w:val="sv-SE"/>
        </w:rPr>
        <w:t>en riktad emission till styrelseledamöter och ledning</w:t>
      </w:r>
      <w:r w:rsidRPr="006F3539">
        <w:rPr>
          <w:rFonts w:cs="Arial"/>
          <w:color w:val="0A0A0A"/>
          <w:sz w:val="20"/>
          <w:lang w:val="sv-SE"/>
        </w:rPr>
        <w:t xml:space="preserve"> kan genomföras på ett mer tids- och kostnadseffektivt sätt och med mindre potentiell marknadsvolatilitet, (ii) att det sannolikt skulle gjorts till en lägre teckningskurs givet de rabattnivåer för företrädesemissioner som genomförts på marknaden nyligen, (i</w:t>
      </w:r>
      <w:r w:rsidR="00D01453" w:rsidRPr="006F3539">
        <w:rPr>
          <w:rFonts w:cs="Arial"/>
          <w:color w:val="0A0A0A"/>
          <w:sz w:val="20"/>
          <w:lang w:val="sv-SE"/>
        </w:rPr>
        <w:t>ii</w:t>
      </w:r>
      <w:r w:rsidRPr="006F3539">
        <w:rPr>
          <w:rFonts w:cs="Arial"/>
          <w:color w:val="0A0A0A"/>
          <w:sz w:val="20"/>
          <w:lang w:val="sv-SE"/>
        </w:rPr>
        <w:t>) att det finns betydande risk att en företrädesemission, likt senaste företrädesemissionen, inte skulle komma att bli fulltecknad, och (</w:t>
      </w:r>
      <w:r w:rsidR="00D01453" w:rsidRPr="006F3539">
        <w:rPr>
          <w:rFonts w:cs="Arial"/>
          <w:color w:val="0A0A0A"/>
          <w:sz w:val="20"/>
          <w:lang w:val="sv-SE"/>
        </w:rPr>
        <w:t>i</w:t>
      </w:r>
      <w:r w:rsidRPr="006F3539">
        <w:rPr>
          <w:rFonts w:cs="Arial"/>
          <w:color w:val="0A0A0A"/>
          <w:sz w:val="20"/>
          <w:lang w:val="sv-SE"/>
        </w:rPr>
        <w:t xml:space="preserve">v) </w:t>
      </w:r>
      <w:r w:rsidR="00DC1580" w:rsidRPr="006F3539">
        <w:rPr>
          <w:rFonts w:cs="Arial"/>
          <w:color w:val="0A0A0A"/>
          <w:sz w:val="20"/>
          <w:lang w:val="sv-SE"/>
        </w:rPr>
        <w:t>en riktad emission till styrelseledamöterna och ledning motiveras vidare av att likrikta styrelseledamöternas och ledningens intresse i bolaget med aktieägarnas samt stärka deras engagemang i bolaget, vilket anses bidra till stabilitet för både bolaget och dess övriga aktieägare</w:t>
      </w:r>
      <w:r w:rsidRPr="006F3539">
        <w:rPr>
          <w:rFonts w:cs="Arial"/>
          <w:color w:val="0A0A0A"/>
          <w:sz w:val="20"/>
          <w:lang w:val="sv-SE"/>
        </w:rPr>
        <w:t xml:space="preserve">. </w:t>
      </w:r>
      <w:r w:rsidR="00D01453" w:rsidRPr="006F3539">
        <w:rPr>
          <w:rFonts w:cs="Arial"/>
          <w:color w:val="0A0A0A"/>
          <w:sz w:val="20"/>
          <w:lang w:val="sv-SE"/>
        </w:rPr>
        <w:t>Förslagsställarens</w:t>
      </w:r>
      <w:r w:rsidRPr="006F3539">
        <w:rPr>
          <w:rFonts w:cs="Arial"/>
          <w:color w:val="0A0A0A"/>
          <w:sz w:val="20"/>
          <w:lang w:val="sv-SE"/>
        </w:rPr>
        <w:t xml:space="preserve"> samlade bedömning är att skälen för att genomföra den riktade emissionen med avvikelse från aktieägarnas företrädesrätt överväger de skäl som motiverar huvudregeln att emittera aktier med företrädesrätt för befintliga aktieägare, och att en emission med avvikelse från aktieägarnas företrädesrätt ligger i bolagets och samtliga aktieägares intresse.</w:t>
      </w:r>
    </w:p>
    <w:p w14:paraId="1780E0FE" w14:textId="5D839C3B" w:rsidR="001B55F2" w:rsidRPr="006F3539" w:rsidRDefault="00F33245" w:rsidP="001B55F2">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 xml:space="preserve">För varje tecknad B-aktie ska erläggas </w:t>
      </w:r>
      <w:r w:rsidR="009D5E2B">
        <w:rPr>
          <w:rFonts w:cs="Arial"/>
          <w:color w:val="0A0A0A"/>
          <w:sz w:val="20"/>
          <w:lang w:val="sv-SE"/>
        </w:rPr>
        <w:t>0,306</w:t>
      </w:r>
      <w:r w:rsidRPr="006F3539">
        <w:rPr>
          <w:rFonts w:cs="Arial"/>
          <w:color w:val="0A0A0A"/>
          <w:sz w:val="20"/>
          <w:lang w:val="sv-SE"/>
        </w:rPr>
        <w:t xml:space="preserve"> kronor. Teckningskursen för </w:t>
      </w:r>
      <w:r w:rsidR="00EF2D82" w:rsidRPr="006F3539">
        <w:rPr>
          <w:rFonts w:cs="Arial"/>
          <w:color w:val="0A0A0A"/>
          <w:sz w:val="20"/>
          <w:lang w:val="sv-SE"/>
        </w:rPr>
        <w:t xml:space="preserve">de </w:t>
      </w:r>
      <w:r w:rsidRPr="006F3539">
        <w:rPr>
          <w:rFonts w:cs="Arial"/>
          <w:color w:val="0A0A0A"/>
          <w:sz w:val="20"/>
          <w:lang w:val="sv-SE"/>
        </w:rPr>
        <w:t>nyemitterade B-aktier</w:t>
      </w:r>
      <w:r w:rsidR="00EF2D82" w:rsidRPr="006F3539">
        <w:rPr>
          <w:rFonts w:cs="Arial"/>
          <w:color w:val="0A0A0A"/>
          <w:sz w:val="20"/>
          <w:lang w:val="sv-SE"/>
        </w:rPr>
        <w:t>na</w:t>
      </w:r>
      <w:r w:rsidRPr="006F3539">
        <w:rPr>
          <w:rFonts w:cs="Arial"/>
          <w:color w:val="0A0A0A"/>
          <w:sz w:val="20"/>
          <w:lang w:val="sv-SE"/>
        </w:rPr>
        <w:t xml:space="preserve"> har fastställts efter förhandlingar på armlängds avstånd och motsvarar stängningskursen för </w:t>
      </w:r>
      <w:r w:rsidR="00EF2D82" w:rsidRPr="006F3539">
        <w:rPr>
          <w:rFonts w:cs="Arial"/>
          <w:color w:val="0A0A0A"/>
          <w:sz w:val="20"/>
          <w:lang w:val="sv-SE"/>
        </w:rPr>
        <w:t>b</w:t>
      </w:r>
      <w:r w:rsidRPr="006F3539">
        <w:rPr>
          <w:rFonts w:cs="Arial"/>
          <w:color w:val="0A0A0A"/>
          <w:sz w:val="20"/>
          <w:lang w:val="sv-SE"/>
        </w:rPr>
        <w:t xml:space="preserve">olagets aktie på Spotlight Stock Market </w:t>
      </w:r>
      <w:r w:rsidRPr="009D5E2B">
        <w:rPr>
          <w:rFonts w:cs="Arial"/>
          <w:color w:val="0A0A0A"/>
          <w:sz w:val="20"/>
          <w:lang w:val="sv-SE"/>
        </w:rPr>
        <w:t xml:space="preserve">den </w:t>
      </w:r>
      <w:r w:rsidR="00381CEE" w:rsidRPr="009D5E2B">
        <w:rPr>
          <w:rFonts w:cs="Arial"/>
          <w:color w:val="0A0A0A"/>
          <w:sz w:val="20"/>
          <w:lang w:val="sv-SE"/>
        </w:rPr>
        <w:t>1</w:t>
      </w:r>
      <w:r w:rsidR="00A52224" w:rsidRPr="009D5E2B">
        <w:rPr>
          <w:rFonts w:cs="Arial"/>
          <w:color w:val="0A0A0A"/>
          <w:sz w:val="20"/>
          <w:lang w:val="sv-SE"/>
        </w:rPr>
        <w:t>1</w:t>
      </w:r>
      <w:r w:rsidRPr="009D5E2B">
        <w:rPr>
          <w:rFonts w:cs="Arial"/>
          <w:color w:val="0A0A0A"/>
          <w:sz w:val="20"/>
          <w:lang w:val="sv-SE"/>
        </w:rPr>
        <w:t xml:space="preserve"> september 2025</w:t>
      </w:r>
      <w:r w:rsidR="005C6A69" w:rsidRPr="006F3539">
        <w:rPr>
          <w:rFonts w:cs="Arial"/>
          <w:color w:val="0A0A0A"/>
          <w:sz w:val="20"/>
          <w:lang w:val="sv-SE"/>
        </w:rPr>
        <w:t>, vilket motsvarar teckningskursen i den riktade emissionen enligt punkt</w:t>
      </w:r>
      <w:r w:rsidR="00A52224" w:rsidRPr="006F3539">
        <w:rPr>
          <w:rFonts w:cs="Arial"/>
          <w:color w:val="0A0A0A"/>
          <w:sz w:val="20"/>
          <w:lang w:val="sv-SE"/>
        </w:rPr>
        <w:t>erna</w:t>
      </w:r>
      <w:r w:rsidR="005C6A69" w:rsidRPr="006F3539">
        <w:rPr>
          <w:rFonts w:cs="Arial"/>
          <w:color w:val="0A0A0A"/>
          <w:sz w:val="20"/>
          <w:lang w:val="sv-SE"/>
        </w:rPr>
        <w:t xml:space="preserve"> </w:t>
      </w:r>
      <w:r w:rsidR="006E3FB6" w:rsidRPr="006F3539">
        <w:rPr>
          <w:rFonts w:cs="Arial"/>
          <w:color w:val="0A0A0A"/>
          <w:sz w:val="20"/>
          <w:lang w:val="sv-SE"/>
        </w:rPr>
        <w:t>10</w:t>
      </w:r>
      <w:r w:rsidR="00A52224" w:rsidRPr="006F3539">
        <w:rPr>
          <w:rFonts w:cs="Arial"/>
          <w:color w:val="0A0A0A"/>
          <w:sz w:val="20"/>
          <w:lang w:val="sv-SE"/>
        </w:rPr>
        <w:t>-11</w:t>
      </w:r>
      <w:r w:rsidR="005C6A69" w:rsidRPr="006F3539">
        <w:rPr>
          <w:rFonts w:cs="Arial"/>
          <w:color w:val="0A0A0A"/>
          <w:sz w:val="20"/>
          <w:lang w:val="sv-SE"/>
        </w:rPr>
        <w:t xml:space="preserve"> på dagordningen för stämman</w:t>
      </w:r>
      <w:r w:rsidRPr="006F3539">
        <w:rPr>
          <w:rFonts w:cs="Arial"/>
          <w:color w:val="0A0A0A"/>
          <w:sz w:val="20"/>
          <w:lang w:val="sv-SE"/>
        </w:rPr>
        <w:t xml:space="preserve">. </w:t>
      </w:r>
      <w:r w:rsidR="005C6A69" w:rsidRPr="006F3539">
        <w:rPr>
          <w:rFonts w:cs="Arial"/>
          <w:color w:val="0A0A0A"/>
          <w:sz w:val="20"/>
          <w:lang w:val="sv-SE"/>
        </w:rPr>
        <w:t>Förslagsställaren</w:t>
      </w:r>
      <w:r w:rsidRPr="006F3539">
        <w:rPr>
          <w:rFonts w:cs="Arial"/>
          <w:color w:val="0A0A0A"/>
          <w:sz w:val="20"/>
          <w:lang w:val="sv-SE"/>
        </w:rPr>
        <w:t xml:space="preserve"> bedömer att teckningskursen är marknadsmässig och återspeglar efterfrågan på </w:t>
      </w:r>
      <w:r w:rsidR="00EF2D82" w:rsidRPr="006F3539">
        <w:rPr>
          <w:rFonts w:cs="Arial"/>
          <w:color w:val="0A0A0A"/>
          <w:sz w:val="20"/>
          <w:lang w:val="sv-SE"/>
        </w:rPr>
        <w:t>b</w:t>
      </w:r>
      <w:r w:rsidRPr="006F3539">
        <w:rPr>
          <w:rFonts w:cs="Arial"/>
          <w:color w:val="0A0A0A"/>
          <w:sz w:val="20"/>
          <w:lang w:val="sv-SE"/>
        </w:rPr>
        <w:t xml:space="preserve">olagets aktier. </w:t>
      </w:r>
      <w:r w:rsidR="00EB175E" w:rsidRPr="006F3539">
        <w:rPr>
          <w:rFonts w:cs="Arial"/>
          <w:color w:val="0A0A0A"/>
          <w:sz w:val="20"/>
          <w:lang w:val="sv-SE"/>
        </w:rPr>
        <w:t>Teckningsoptioner av serie TO 5 och t</w:t>
      </w:r>
      <w:r w:rsidRPr="006F3539">
        <w:rPr>
          <w:rFonts w:cs="Arial"/>
          <w:color w:val="0A0A0A"/>
          <w:sz w:val="20"/>
          <w:lang w:val="sv-SE"/>
        </w:rPr>
        <w:t xml:space="preserve">eckningsoptioner </w:t>
      </w:r>
      <w:r w:rsidR="005C6A69" w:rsidRPr="006F3539">
        <w:rPr>
          <w:rFonts w:cs="Arial"/>
          <w:color w:val="0A0A0A"/>
          <w:sz w:val="20"/>
          <w:lang w:val="sv-SE"/>
        </w:rPr>
        <w:t xml:space="preserve">av serie TO </w:t>
      </w:r>
      <w:r w:rsidR="005A46EA" w:rsidRPr="006F3539">
        <w:rPr>
          <w:rFonts w:cs="Arial"/>
          <w:color w:val="0A0A0A"/>
          <w:sz w:val="20"/>
          <w:lang w:val="sv-SE"/>
        </w:rPr>
        <w:t>6</w:t>
      </w:r>
      <w:r w:rsidR="005C6A69" w:rsidRPr="006F3539">
        <w:rPr>
          <w:rFonts w:cs="Arial"/>
          <w:color w:val="0A0A0A"/>
          <w:sz w:val="20"/>
          <w:lang w:val="sv-SE"/>
        </w:rPr>
        <w:t xml:space="preserve"> </w:t>
      </w:r>
      <w:r w:rsidRPr="006F3539">
        <w:rPr>
          <w:rFonts w:cs="Arial"/>
          <w:color w:val="0A0A0A"/>
          <w:sz w:val="20"/>
          <w:lang w:val="sv-SE"/>
        </w:rPr>
        <w:t>erhålls vederlagsfritt</w:t>
      </w:r>
      <w:r w:rsidR="001B55F2" w:rsidRPr="006F3539">
        <w:rPr>
          <w:rFonts w:cs="Arial"/>
          <w:color w:val="0A0A0A"/>
          <w:sz w:val="20"/>
          <w:lang w:val="sv-SE"/>
        </w:rPr>
        <w:t xml:space="preserve">. </w:t>
      </w:r>
    </w:p>
    <w:p w14:paraId="46441D28" w14:textId="27DA5E72" w:rsidR="001B55F2" w:rsidRPr="006F3539" w:rsidRDefault="00EB175E" w:rsidP="001B55F2">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Fem (5) tecknade B-aktier berättigar till en (1) teckningsoptioner av serie TO 5 och en (1) teckningsoption av serie TO 6</w:t>
      </w:r>
      <w:r w:rsidR="005C6A69" w:rsidRPr="006F3539">
        <w:rPr>
          <w:rFonts w:cs="Arial"/>
          <w:color w:val="0A0A0A"/>
          <w:sz w:val="20"/>
          <w:lang w:val="sv-SE"/>
        </w:rPr>
        <w:t>.</w:t>
      </w:r>
    </w:p>
    <w:p w14:paraId="27B82AD1" w14:textId="77777777" w:rsidR="00030765" w:rsidRPr="006F3539" w:rsidRDefault="00030765" w:rsidP="00030765">
      <w:pPr>
        <w:pStyle w:val="Liststycke"/>
        <w:numPr>
          <w:ilvl w:val="0"/>
          <w:numId w:val="39"/>
        </w:numPr>
        <w:shd w:val="clear" w:color="auto" w:fill="FFFFFF"/>
        <w:spacing w:line="276" w:lineRule="auto"/>
        <w:rPr>
          <w:rFonts w:cs="Arial"/>
          <w:color w:val="0A0A0A"/>
          <w:sz w:val="20"/>
          <w:lang w:val="sv-SE"/>
        </w:rPr>
      </w:pPr>
      <w:bookmarkStart w:id="13" w:name="_Hlk208403960"/>
      <w:r w:rsidRPr="006F3539">
        <w:rPr>
          <w:rFonts w:cs="Arial"/>
          <w:color w:val="0A0A0A"/>
          <w:sz w:val="20"/>
          <w:lang w:val="sv-SE"/>
        </w:rPr>
        <w:t>Teckning av de nyemitterade B-aktierna, teckningsoptionerna av serie TO 5 och teckningsoptionerna av serie TO 6 ska ske senast den 21 oktober 2025.</w:t>
      </w:r>
    </w:p>
    <w:p w14:paraId="5F4F55F0" w14:textId="77777777" w:rsidR="00030765" w:rsidRPr="006F3539" w:rsidRDefault="00030765" w:rsidP="00030765">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Betalning av tecknade B-aktier ska ske kontant och erläggas senast den 21 oktober 2025</w:t>
      </w:r>
      <w:bookmarkEnd w:id="13"/>
      <w:r w:rsidRPr="006F3539">
        <w:rPr>
          <w:rFonts w:cs="Arial"/>
          <w:color w:val="0A0A0A"/>
          <w:sz w:val="20"/>
          <w:lang w:val="sv-SE"/>
        </w:rPr>
        <w:t xml:space="preserve">. </w:t>
      </w:r>
    </w:p>
    <w:p w14:paraId="46745C82" w14:textId="77777777" w:rsidR="001B55F2" w:rsidRPr="006F3539" w:rsidRDefault="001B55F2" w:rsidP="001B55F2">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Överkursen ska tillföras den fria överkursfonden.</w:t>
      </w:r>
    </w:p>
    <w:p w14:paraId="790DB5F9" w14:textId="77777777" w:rsidR="001B55F2" w:rsidRPr="006F3539" w:rsidRDefault="001B55F2" w:rsidP="001B55F2">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Styrelsen ska ha rätt att förlänga teckningstiden och</w:t>
      </w:r>
      <w:r w:rsidRPr="006F3539">
        <w:rPr>
          <w:lang w:val="sv-SE"/>
        </w:rPr>
        <w:t xml:space="preserve"> </w:t>
      </w:r>
      <w:r w:rsidRPr="006F3539">
        <w:rPr>
          <w:rFonts w:cs="Arial"/>
          <w:color w:val="0A0A0A"/>
          <w:sz w:val="20"/>
          <w:lang w:val="sv-SE"/>
        </w:rPr>
        <w:t>tiden för betalning.</w:t>
      </w:r>
    </w:p>
    <w:p w14:paraId="1E0B0DFE" w14:textId="2712246D" w:rsidR="001B55F2" w:rsidRPr="006F3539" w:rsidRDefault="001B55F2" w:rsidP="001B55F2">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 xml:space="preserve">De nya B-aktierna ska medföra rätt till utdelning första gången på den avstämningsdag för utdelning som infaller närmast efter det att den riktade emissionen har registrerats vid Bolagsverket. </w:t>
      </w:r>
      <w:r w:rsidR="00EB175E" w:rsidRPr="006F3539">
        <w:rPr>
          <w:rFonts w:cs="Arial"/>
          <w:color w:val="0A0A0A"/>
          <w:sz w:val="20"/>
          <w:lang w:val="sv-SE"/>
        </w:rPr>
        <w:t xml:space="preserve">De nya B-aktier som utges efter teckning med stöd av teckningsoptionerna av serie TO 5 berättigar till vinstutdelning första gången på den första avstämningsdag för utdelning som infaller efter det att teckning av B-aktier genom utnyttjande av teckningsoptionerna verkställts. </w:t>
      </w:r>
      <w:r w:rsidRPr="006F3539">
        <w:rPr>
          <w:rFonts w:cs="Arial"/>
          <w:color w:val="0A0A0A"/>
          <w:sz w:val="20"/>
          <w:lang w:val="sv-SE"/>
        </w:rPr>
        <w:t xml:space="preserve">De nya B-aktier som utges efter teckning med stöd av teckningsoptionerna </w:t>
      </w:r>
      <w:r w:rsidR="005C6A69" w:rsidRPr="006F3539">
        <w:rPr>
          <w:rFonts w:cs="Arial"/>
          <w:color w:val="0A0A0A"/>
          <w:sz w:val="20"/>
          <w:lang w:val="sv-SE"/>
        </w:rPr>
        <w:t xml:space="preserve">av serie TO </w:t>
      </w:r>
      <w:r w:rsidR="005A46EA" w:rsidRPr="006F3539">
        <w:rPr>
          <w:rFonts w:cs="Arial"/>
          <w:color w:val="0A0A0A"/>
          <w:sz w:val="20"/>
          <w:lang w:val="sv-SE"/>
        </w:rPr>
        <w:t>6</w:t>
      </w:r>
      <w:r w:rsidR="005C6A69" w:rsidRPr="006F3539">
        <w:rPr>
          <w:rFonts w:cs="Arial"/>
          <w:color w:val="0A0A0A"/>
          <w:sz w:val="20"/>
          <w:lang w:val="sv-SE"/>
        </w:rPr>
        <w:t xml:space="preserve"> </w:t>
      </w:r>
      <w:r w:rsidRPr="006F3539">
        <w:rPr>
          <w:rFonts w:cs="Arial"/>
          <w:color w:val="0A0A0A"/>
          <w:sz w:val="20"/>
          <w:lang w:val="sv-SE"/>
        </w:rPr>
        <w:t>berättigar till vinstutdelning första gången på den första avstämningsdag för utdelning som infaller efter det att teckning av B-aktier genom utnyttjande av teckningsoptionerna verkställts.</w:t>
      </w:r>
    </w:p>
    <w:p w14:paraId="2924788E" w14:textId="104F9552" w:rsidR="001B55F2" w:rsidRPr="006F3539" w:rsidRDefault="00EB175E" w:rsidP="00381CEE">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 xml:space="preserve">En (1) teckningsoption av serie TO 5 berättigar innehavaren till teckning av en (1) ny B-aktie i bolaget under perioden från och med den 17 mars 2026 till och med den 31 mars 2026 till en teckningskurs som uppgår till det lägsta av (i) </w:t>
      </w:r>
      <w:r w:rsidR="009D5E2B">
        <w:rPr>
          <w:rFonts w:cs="Arial"/>
          <w:color w:val="0A0A0A"/>
          <w:sz w:val="20"/>
          <w:lang w:val="sv-SE"/>
        </w:rPr>
        <w:t>0,306</w:t>
      </w:r>
      <w:r w:rsidRPr="006F3539">
        <w:rPr>
          <w:rFonts w:cs="Arial"/>
          <w:color w:val="0A0A0A"/>
          <w:sz w:val="20"/>
          <w:lang w:val="sv-SE"/>
        </w:rPr>
        <w:t xml:space="preserve"> kronor per B-aktie, motsvarande 100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5 överstiger kvotvärdet ska föras till den fria överkursfonden</w:t>
      </w:r>
      <w:r w:rsidR="001B55F2" w:rsidRPr="006F3539">
        <w:rPr>
          <w:rFonts w:cs="Arial"/>
          <w:color w:val="0A0A0A"/>
          <w:sz w:val="20"/>
          <w:lang w:val="sv-SE"/>
        </w:rPr>
        <w:t>.</w:t>
      </w:r>
    </w:p>
    <w:p w14:paraId="3B889669" w14:textId="66E9BCF3" w:rsidR="00EB175E" w:rsidRPr="006F3539" w:rsidRDefault="00EB175E" w:rsidP="00381CEE">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 xml:space="preserve">En (1) teckningsoption av serie TO 6 berättigar innehavaren till teckning av en (1) ny B-aktie i bolaget under perioden från och med den 1 oktober 2030 till och med den 15 oktober 2030 till en teckningskurs som uppgår till det lägsta av (i) </w:t>
      </w:r>
      <w:r w:rsidR="009D5E2B">
        <w:rPr>
          <w:rFonts w:cs="Arial"/>
          <w:color w:val="0A0A0A"/>
          <w:sz w:val="20"/>
          <w:lang w:val="sv-SE"/>
        </w:rPr>
        <w:t>0,4284</w:t>
      </w:r>
      <w:r w:rsidRPr="006F3539">
        <w:rPr>
          <w:rFonts w:cs="Arial"/>
          <w:color w:val="0A0A0A"/>
          <w:sz w:val="20"/>
          <w:lang w:val="sv-SE"/>
        </w:rPr>
        <w:t xml:space="preserve"> kronor per B-aktie, motsvarande 140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6 överstiger kvotvärdet ska föras till den fria överkursfonden.</w:t>
      </w:r>
    </w:p>
    <w:p w14:paraId="018C004A" w14:textId="0D3F81C1" w:rsidR="00EB175E" w:rsidRPr="006F3539" w:rsidRDefault="00EB175E" w:rsidP="00381CEE">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 xml:space="preserve">Tillämpliga omräkningsvillkor samt övriga villkor för teckningsoptionerna av serie TO 5 framgår av </w:t>
      </w:r>
      <w:r w:rsidRPr="006F3539">
        <w:rPr>
          <w:rFonts w:cs="Arial"/>
          <w:i/>
          <w:iCs/>
          <w:color w:val="0A0A0A"/>
          <w:sz w:val="20"/>
          <w:lang w:val="sv-SE"/>
        </w:rPr>
        <w:t>”Villkor för teckningsoptioner av serie TO 5 avseende nyteckning av B-aktier i Zenergy AB”</w:t>
      </w:r>
      <w:r w:rsidRPr="006F3539">
        <w:rPr>
          <w:rFonts w:cs="Arial"/>
          <w:color w:val="0A0A0A"/>
          <w:sz w:val="20"/>
          <w:lang w:val="sv-SE"/>
        </w:rPr>
        <w:t>.</w:t>
      </w:r>
    </w:p>
    <w:p w14:paraId="7731AAA9" w14:textId="171FEAB3" w:rsidR="001B55F2" w:rsidRPr="006F3539" w:rsidRDefault="001B55F2" w:rsidP="00381CEE">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 xml:space="preserve">Tillämpliga omräkningsvillkor samt övriga villkor för teckningsoptionerna </w:t>
      </w:r>
      <w:r w:rsidR="005C6A69" w:rsidRPr="006F3539">
        <w:rPr>
          <w:rFonts w:cs="Arial"/>
          <w:color w:val="0A0A0A"/>
          <w:sz w:val="20"/>
          <w:lang w:val="sv-SE"/>
        </w:rPr>
        <w:t xml:space="preserve">av serie TO </w:t>
      </w:r>
      <w:r w:rsidR="005A46EA" w:rsidRPr="006F3539">
        <w:rPr>
          <w:rFonts w:cs="Arial"/>
          <w:color w:val="0A0A0A"/>
          <w:sz w:val="20"/>
          <w:lang w:val="sv-SE"/>
        </w:rPr>
        <w:t>6</w:t>
      </w:r>
      <w:r w:rsidR="005C6A69" w:rsidRPr="006F3539">
        <w:rPr>
          <w:rFonts w:cs="Arial"/>
          <w:color w:val="0A0A0A"/>
          <w:sz w:val="20"/>
          <w:lang w:val="sv-SE"/>
        </w:rPr>
        <w:t xml:space="preserve"> </w:t>
      </w:r>
      <w:r w:rsidRPr="006F3539">
        <w:rPr>
          <w:rFonts w:cs="Arial"/>
          <w:color w:val="0A0A0A"/>
          <w:sz w:val="20"/>
          <w:lang w:val="sv-SE"/>
        </w:rPr>
        <w:t xml:space="preserve">framgår av </w:t>
      </w:r>
      <w:r w:rsidRPr="006F3539">
        <w:rPr>
          <w:rFonts w:cs="Arial"/>
          <w:i/>
          <w:iCs/>
          <w:color w:val="0A0A0A"/>
          <w:sz w:val="20"/>
          <w:lang w:val="sv-SE"/>
        </w:rPr>
        <w:t xml:space="preserve">”Villkor för teckningsoptioner </w:t>
      </w:r>
      <w:r w:rsidR="005C6A69" w:rsidRPr="006F3539">
        <w:rPr>
          <w:rFonts w:cs="Arial"/>
          <w:i/>
          <w:iCs/>
          <w:color w:val="0A0A0A"/>
          <w:sz w:val="20"/>
          <w:lang w:val="sv-SE"/>
        </w:rPr>
        <w:t xml:space="preserve">av serie TO </w:t>
      </w:r>
      <w:r w:rsidR="005A46EA" w:rsidRPr="006F3539">
        <w:rPr>
          <w:rFonts w:cs="Arial"/>
          <w:i/>
          <w:iCs/>
          <w:color w:val="0A0A0A"/>
          <w:sz w:val="20"/>
          <w:lang w:val="sv-SE"/>
        </w:rPr>
        <w:t>6</w:t>
      </w:r>
      <w:r w:rsidR="005C6A69" w:rsidRPr="006F3539">
        <w:rPr>
          <w:rFonts w:cs="Arial"/>
          <w:i/>
          <w:iCs/>
          <w:color w:val="0A0A0A"/>
          <w:sz w:val="20"/>
          <w:lang w:val="sv-SE"/>
        </w:rPr>
        <w:t xml:space="preserve"> </w:t>
      </w:r>
      <w:r w:rsidRPr="006F3539">
        <w:rPr>
          <w:rFonts w:cs="Arial"/>
          <w:i/>
          <w:iCs/>
          <w:color w:val="0A0A0A"/>
          <w:sz w:val="20"/>
          <w:lang w:val="sv-SE"/>
        </w:rPr>
        <w:t>avseende nyteckning av B-aktier i Zenergy AB”</w:t>
      </w:r>
      <w:r w:rsidRPr="006F3539">
        <w:rPr>
          <w:rFonts w:cs="Arial"/>
          <w:color w:val="0A0A0A"/>
          <w:sz w:val="20"/>
          <w:lang w:val="sv-SE"/>
        </w:rPr>
        <w:t>.</w:t>
      </w:r>
    </w:p>
    <w:p w14:paraId="5066378C" w14:textId="1DA5E21B" w:rsidR="006901EE" w:rsidRPr="006F3539" w:rsidRDefault="006901EE" w:rsidP="00381CEE">
      <w:pPr>
        <w:pStyle w:val="Liststycke"/>
        <w:numPr>
          <w:ilvl w:val="0"/>
          <w:numId w:val="39"/>
        </w:numPr>
        <w:shd w:val="clear" w:color="auto" w:fill="FFFFFF"/>
        <w:spacing w:line="276" w:lineRule="auto"/>
        <w:rPr>
          <w:rFonts w:cs="Arial"/>
          <w:color w:val="0A0A0A"/>
          <w:sz w:val="20"/>
          <w:lang w:val="sv-SE"/>
        </w:rPr>
      </w:pPr>
      <w:bookmarkStart w:id="14" w:name="_Hlk208403993"/>
      <w:r w:rsidRPr="006F3539">
        <w:rPr>
          <w:rFonts w:cs="Arial"/>
          <w:color w:val="0A0A0A"/>
          <w:sz w:val="20"/>
          <w:lang w:val="sv-SE"/>
        </w:rPr>
        <w:t>Teckning av B-aktier, teckningsoptioner av serie TO 5 och teckningsoptioner av serie TO 6 kan enbart ske tillsammans och således inte av B-aktier och teckningsoptioner var för sig</w:t>
      </w:r>
      <w:bookmarkEnd w:id="14"/>
      <w:r w:rsidRPr="006F3539">
        <w:rPr>
          <w:rFonts w:cs="Arial"/>
          <w:color w:val="0A0A0A"/>
          <w:sz w:val="20"/>
          <w:lang w:val="sv-SE"/>
        </w:rPr>
        <w:t>.</w:t>
      </w:r>
    </w:p>
    <w:p w14:paraId="476D15BF" w14:textId="77777777" w:rsidR="001B55F2" w:rsidRPr="006F3539" w:rsidRDefault="001B55F2" w:rsidP="001B55F2">
      <w:pPr>
        <w:pStyle w:val="Liststycke"/>
        <w:numPr>
          <w:ilvl w:val="0"/>
          <w:numId w:val="39"/>
        </w:numPr>
        <w:shd w:val="clear" w:color="auto" w:fill="FFFFFF"/>
        <w:spacing w:line="276" w:lineRule="auto"/>
        <w:rPr>
          <w:rFonts w:cs="Arial"/>
          <w:color w:val="0A0A0A"/>
          <w:sz w:val="20"/>
          <w:lang w:val="sv-SE"/>
        </w:rPr>
      </w:pPr>
      <w:r w:rsidRPr="006F3539">
        <w:rPr>
          <w:rFonts w:cs="Arial"/>
          <w:color w:val="0A0A0A"/>
          <w:sz w:val="20"/>
          <w:lang w:val="sv-SE"/>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07608B0D" w14:textId="0D195FF7" w:rsidR="001B55F2" w:rsidRPr="006F3539" w:rsidRDefault="001B55F2" w:rsidP="00C24CD4">
      <w:pPr>
        <w:shd w:val="clear" w:color="auto" w:fill="FFFFFF"/>
        <w:spacing w:before="240" w:line="276" w:lineRule="auto"/>
        <w:rPr>
          <w:rFonts w:ascii="Arial" w:hAnsi="Arial" w:cs="Arial"/>
          <w:color w:val="0A0A0A"/>
          <w:sz w:val="20"/>
          <w:szCs w:val="20"/>
        </w:rPr>
      </w:pPr>
      <w:r w:rsidRPr="006F3539">
        <w:rPr>
          <w:rFonts w:ascii="Arial" w:hAnsi="Arial" w:cs="Arial"/>
          <w:color w:val="0A0A0A"/>
          <w:sz w:val="20"/>
          <w:szCs w:val="20"/>
        </w:rPr>
        <w:t xml:space="preserve">Beslutet är villkorat av att stämman även fattar beslut i enlighet med punkterna </w:t>
      </w:r>
      <w:r w:rsidR="00A52224" w:rsidRPr="006F3539">
        <w:rPr>
          <w:rFonts w:ascii="Arial" w:hAnsi="Arial" w:cs="Arial"/>
          <w:color w:val="0A0A0A"/>
          <w:sz w:val="20"/>
          <w:szCs w:val="20"/>
        </w:rPr>
        <w:t>8-9 och 14 på dagordningen</w:t>
      </w:r>
      <w:r w:rsidRPr="006F3539">
        <w:rPr>
          <w:rFonts w:ascii="Arial" w:hAnsi="Arial" w:cs="Arial"/>
          <w:color w:val="0A0A0A"/>
          <w:sz w:val="20"/>
          <w:szCs w:val="20"/>
        </w:rPr>
        <w:t xml:space="preserve"> i kallelsen.</w:t>
      </w:r>
    </w:p>
    <w:p w14:paraId="6A669D20" w14:textId="2F9D590F" w:rsidR="00F30F7B" w:rsidRPr="006F3539" w:rsidRDefault="00F30F7B" w:rsidP="007A4B15">
      <w:pPr>
        <w:shd w:val="clear" w:color="auto" w:fill="FFFFFF"/>
        <w:spacing w:line="276" w:lineRule="auto"/>
        <w:rPr>
          <w:rFonts w:ascii="Arial" w:hAnsi="Arial" w:cs="Arial"/>
          <w:b/>
          <w:bCs/>
          <w:color w:val="0A0A0A"/>
          <w:sz w:val="20"/>
          <w:szCs w:val="20"/>
        </w:rPr>
      </w:pPr>
      <w:r w:rsidRPr="006F3539">
        <w:rPr>
          <w:rFonts w:ascii="Arial" w:hAnsi="Arial" w:cs="Arial"/>
          <w:b/>
          <w:bCs/>
          <w:color w:val="0A0A0A"/>
          <w:sz w:val="20"/>
          <w:szCs w:val="20"/>
        </w:rPr>
        <w:t xml:space="preserve">Punkt </w:t>
      </w:r>
      <w:r w:rsidR="00336D8A" w:rsidRPr="006F3539">
        <w:rPr>
          <w:rFonts w:ascii="Arial" w:hAnsi="Arial" w:cs="Arial"/>
          <w:b/>
          <w:bCs/>
          <w:color w:val="0A0A0A"/>
          <w:sz w:val="20"/>
          <w:szCs w:val="20"/>
        </w:rPr>
        <w:t>1</w:t>
      </w:r>
      <w:r w:rsidR="00785F1F" w:rsidRPr="006F3539">
        <w:rPr>
          <w:rFonts w:ascii="Arial" w:hAnsi="Arial" w:cs="Arial"/>
          <w:b/>
          <w:bCs/>
          <w:color w:val="0A0A0A"/>
          <w:sz w:val="20"/>
          <w:szCs w:val="20"/>
        </w:rPr>
        <w:t>3</w:t>
      </w:r>
      <w:r w:rsidRPr="006F3539">
        <w:rPr>
          <w:rFonts w:ascii="Arial" w:hAnsi="Arial" w:cs="Arial"/>
          <w:b/>
          <w:bCs/>
          <w:color w:val="0A0A0A"/>
          <w:sz w:val="20"/>
          <w:szCs w:val="20"/>
        </w:rPr>
        <w:t>: Beslut om riktad emission av teckningsoptioner</w:t>
      </w:r>
    </w:p>
    <w:p w14:paraId="7D7411CD" w14:textId="4B1A3BFF" w:rsidR="00F30F7B" w:rsidRPr="006F3539" w:rsidRDefault="00F30F7B" w:rsidP="007A4B15">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Styrelsen föreslår att stämman beslutar om en riktad emission av högst</w:t>
      </w:r>
      <w:r w:rsidR="00B8249F" w:rsidRPr="00B8249F">
        <w:rPr>
          <w:rFonts w:ascii="Arial" w:hAnsi="Arial" w:cs="Arial"/>
          <w:color w:val="0A0A0A"/>
          <w:sz w:val="20"/>
          <w:szCs w:val="20"/>
        </w:rPr>
        <w:t xml:space="preserve"> 3 426 790</w:t>
      </w:r>
      <w:r w:rsidRPr="006F3539">
        <w:rPr>
          <w:rFonts w:ascii="Arial" w:hAnsi="Arial" w:cs="Arial"/>
          <w:color w:val="0A0A0A"/>
          <w:sz w:val="20"/>
          <w:szCs w:val="20"/>
        </w:rPr>
        <w:t xml:space="preserve"> teckningsoptioner av serie TO 5</w:t>
      </w:r>
      <w:r w:rsidR="00F87229" w:rsidRPr="006F3539">
        <w:rPr>
          <w:rFonts w:ascii="Arial" w:hAnsi="Arial" w:cs="Arial"/>
          <w:color w:val="0A0A0A"/>
          <w:sz w:val="20"/>
          <w:szCs w:val="20"/>
        </w:rPr>
        <w:t xml:space="preserve"> och högst </w:t>
      </w:r>
      <w:r w:rsidR="00B8249F" w:rsidRPr="00B8249F">
        <w:rPr>
          <w:rFonts w:ascii="Arial" w:hAnsi="Arial" w:cs="Arial"/>
          <w:color w:val="0A0A0A"/>
          <w:sz w:val="20"/>
          <w:szCs w:val="20"/>
        </w:rPr>
        <w:t>3 426</w:t>
      </w:r>
      <w:r w:rsidR="00B8249F">
        <w:rPr>
          <w:rFonts w:ascii="Arial" w:hAnsi="Arial" w:cs="Arial"/>
          <w:color w:val="0A0A0A"/>
          <w:sz w:val="20"/>
          <w:szCs w:val="20"/>
        </w:rPr>
        <w:t> </w:t>
      </w:r>
      <w:r w:rsidR="00B8249F" w:rsidRPr="00B8249F">
        <w:rPr>
          <w:rFonts w:ascii="Arial" w:hAnsi="Arial" w:cs="Arial"/>
          <w:color w:val="0A0A0A"/>
          <w:sz w:val="20"/>
          <w:szCs w:val="20"/>
        </w:rPr>
        <w:t>790</w:t>
      </w:r>
      <w:r w:rsidR="00F87229" w:rsidRPr="006F3539">
        <w:rPr>
          <w:rFonts w:ascii="Arial" w:hAnsi="Arial" w:cs="Arial"/>
          <w:color w:val="0A0A0A"/>
          <w:sz w:val="20"/>
          <w:szCs w:val="20"/>
        </w:rPr>
        <w:t xml:space="preserve"> teckningsoptioner av serie TO 6</w:t>
      </w:r>
      <w:r w:rsidRPr="006F3539">
        <w:rPr>
          <w:rFonts w:ascii="Arial" w:hAnsi="Arial" w:cs="Arial"/>
          <w:color w:val="0A0A0A"/>
          <w:sz w:val="20"/>
          <w:szCs w:val="20"/>
        </w:rPr>
        <w:t xml:space="preserve">, innebärandes en ökning av aktiekapitalet med högst </w:t>
      </w:r>
      <w:r w:rsidR="00B8249F" w:rsidRPr="00B8249F">
        <w:rPr>
          <w:rFonts w:ascii="Arial" w:hAnsi="Arial" w:cs="Arial"/>
          <w:color w:val="0A0A0A"/>
          <w:sz w:val="20"/>
          <w:szCs w:val="20"/>
        </w:rPr>
        <w:t>1 048 597,740</w:t>
      </w:r>
      <w:r w:rsidRPr="006F3539">
        <w:rPr>
          <w:rFonts w:ascii="Arial" w:hAnsi="Arial" w:cs="Arial"/>
          <w:color w:val="0A0A0A"/>
          <w:sz w:val="20"/>
          <w:szCs w:val="20"/>
        </w:rPr>
        <w:t xml:space="preserve"> kronor vid fullt utnyttjande av samtliga teckningsoptioner av serie TO 5</w:t>
      </w:r>
      <w:r w:rsidR="00F87229" w:rsidRPr="006F3539">
        <w:rPr>
          <w:rFonts w:ascii="Arial" w:hAnsi="Arial" w:cs="Arial"/>
          <w:color w:val="0A0A0A"/>
          <w:sz w:val="20"/>
          <w:szCs w:val="20"/>
        </w:rPr>
        <w:t xml:space="preserve"> och en ytterligare ökning av aktiekapitalet med högst </w:t>
      </w:r>
      <w:r w:rsidR="00B8249F" w:rsidRPr="00B8249F">
        <w:rPr>
          <w:rFonts w:ascii="Arial" w:hAnsi="Arial" w:cs="Arial"/>
          <w:color w:val="0A0A0A"/>
          <w:sz w:val="20"/>
          <w:szCs w:val="20"/>
        </w:rPr>
        <w:t>1 048 597,740</w:t>
      </w:r>
      <w:r w:rsidR="00F87229" w:rsidRPr="006F3539">
        <w:rPr>
          <w:rFonts w:ascii="Arial" w:hAnsi="Arial" w:cs="Arial"/>
          <w:color w:val="0A0A0A"/>
          <w:sz w:val="20"/>
          <w:szCs w:val="20"/>
        </w:rPr>
        <w:t xml:space="preserve"> kronor vid fullt utnyttjande av samtliga teckningsoptioner av serie TO 6</w:t>
      </w:r>
      <w:r w:rsidRPr="006F3539">
        <w:rPr>
          <w:rFonts w:ascii="Arial" w:hAnsi="Arial" w:cs="Arial"/>
          <w:color w:val="0A0A0A"/>
          <w:sz w:val="20"/>
          <w:szCs w:val="20"/>
        </w:rPr>
        <w:t>. I övrigt ska följande villkor gälla.</w:t>
      </w:r>
    </w:p>
    <w:p w14:paraId="52329667" w14:textId="0202C6CF" w:rsidR="00F30F7B" w:rsidRPr="006F3539" w:rsidRDefault="00F30F7B" w:rsidP="00F30F7B">
      <w:pPr>
        <w:pStyle w:val="Liststycke"/>
        <w:numPr>
          <w:ilvl w:val="0"/>
          <w:numId w:val="40"/>
        </w:numPr>
        <w:shd w:val="clear" w:color="auto" w:fill="FFFFFF"/>
        <w:spacing w:line="276" w:lineRule="auto"/>
        <w:rPr>
          <w:rFonts w:cs="Arial"/>
          <w:color w:val="0A0A0A"/>
          <w:sz w:val="20"/>
          <w:lang w:val="sv-SE"/>
        </w:rPr>
      </w:pPr>
      <w:r w:rsidRPr="006F3539">
        <w:rPr>
          <w:rFonts w:cs="Arial"/>
          <w:color w:val="0A0A0A"/>
          <w:sz w:val="20"/>
          <w:lang w:val="sv-SE"/>
        </w:rPr>
        <w:t>Rätt att teckna teckningsoptioner av serie TO 5</w:t>
      </w:r>
      <w:r w:rsidR="00F87229" w:rsidRPr="006F3539">
        <w:rPr>
          <w:rFonts w:cs="Arial"/>
          <w:color w:val="0A0A0A"/>
          <w:sz w:val="20"/>
          <w:lang w:val="sv-SE"/>
        </w:rPr>
        <w:t xml:space="preserve"> och teckningsoptioner av serie TO 6</w:t>
      </w:r>
      <w:r w:rsidRPr="006F3539">
        <w:rPr>
          <w:rFonts w:cs="Arial"/>
          <w:color w:val="0A0A0A"/>
          <w:sz w:val="20"/>
          <w:lang w:val="sv-SE"/>
        </w:rPr>
        <w:t xml:space="preserve"> ska, med avvikelse från aktieägarnas företrädesrätt, endast tillkomma </w:t>
      </w:r>
      <w:r w:rsidR="00D94A19" w:rsidRPr="00D94A19">
        <w:rPr>
          <w:rFonts w:cs="Arial"/>
          <w:color w:val="0A0A0A"/>
          <w:sz w:val="20"/>
          <w:lang w:val="sv-SE"/>
        </w:rPr>
        <w:t>Curam Holding AB</w:t>
      </w:r>
      <w:r w:rsidR="00D94A19">
        <w:rPr>
          <w:rFonts w:cs="Arial"/>
          <w:color w:val="0A0A0A"/>
          <w:sz w:val="20"/>
          <w:lang w:val="sv-SE"/>
        </w:rPr>
        <w:t xml:space="preserve"> och </w:t>
      </w:r>
      <w:r w:rsidR="00D94A19" w:rsidRPr="00D94A19">
        <w:rPr>
          <w:rFonts w:cs="Arial"/>
          <w:color w:val="0A0A0A"/>
          <w:sz w:val="20"/>
          <w:lang w:val="sv-SE"/>
        </w:rPr>
        <w:t>Quantum Leben AG</w:t>
      </w:r>
      <w:r w:rsidRPr="006F3539">
        <w:rPr>
          <w:rFonts w:cs="Arial"/>
          <w:color w:val="0A0A0A"/>
          <w:sz w:val="20"/>
          <w:lang w:val="sv-SE"/>
        </w:rPr>
        <w:t>. Överteckning kan inte ske.</w:t>
      </w:r>
      <w:r w:rsidR="00A56EBD" w:rsidRPr="006F3539">
        <w:rPr>
          <w:lang w:val="sv-SE"/>
        </w:rPr>
        <w:t xml:space="preserve"> </w:t>
      </w:r>
      <w:r w:rsidR="00A56EBD" w:rsidRPr="006F3539">
        <w:rPr>
          <w:rFonts w:cs="Arial"/>
          <w:color w:val="0A0A0A"/>
          <w:sz w:val="20"/>
          <w:lang w:val="sv-SE"/>
        </w:rPr>
        <w:t xml:space="preserve">Skälet till att </w:t>
      </w:r>
      <w:r w:rsidR="00D94A19" w:rsidRPr="00D94A19">
        <w:rPr>
          <w:rFonts w:cs="Arial"/>
          <w:color w:val="0A0A0A"/>
          <w:sz w:val="20"/>
          <w:lang w:val="sv-SE"/>
        </w:rPr>
        <w:t>Curam Holding AB</w:t>
      </w:r>
      <w:r w:rsidR="00D94A19">
        <w:rPr>
          <w:rFonts w:cs="Arial"/>
          <w:color w:val="0A0A0A"/>
          <w:sz w:val="20"/>
          <w:lang w:val="sv-SE"/>
        </w:rPr>
        <w:t xml:space="preserve"> och </w:t>
      </w:r>
      <w:r w:rsidR="00D94A19" w:rsidRPr="00D94A19">
        <w:rPr>
          <w:rFonts w:cs="Arial"/>
          <w:color w:val="0A0A0A"/>
          <w:sz w:val="20"/>
          <w:lang w:val="sv-SE"/>
        </w:rPr>
        <w:t>Quantum Leben AG</w:t>
      </w:r>
      <w:r w:rsidR="00D94A19" w:rsidRPr="006F3539">
        <w:rPr>
          <w:rFonts w:cs="Arial"/>
          <w:color w:val="0A0A0A"/>
          <w:sz w:val="20"/>
          <w:lang w:val="sv-SE"/>
        </w:rPr>
        <w:t xml:space="preserve"> </w:t>
      </w:r>
      <w:r w:rsidR="00A56EBD" w:rsidRPr="006F3539">
        <w:rPr>
          <w:rFonts w:cs="Arial"/>
          <w:color w:val="0A0A0A"/>
          <w:sz w:val="20"/>
          <w:lang w:val="sv-SE"/>
        </w:rPr>
        <w:t>ska ha rätt att teckna teckningsoptioner av serie TO 5</w:t>
      </w:r>
      <w:r w:rsidR="00F87229" w:rsidRPr="006F3539">
        <w:rPr>
          <w:rFonts w:cs="Arial"/>
          <w:color w:val="0A0A0A"/>
          <w:sz w:val="20"/>
          <w:lang w:val="sv-SE"/>
        </w:rPr>
        <w:t xml:space="preserve"> och teckningsoptioner av serie TO 6</w:t>
      </w:r>
      <w:r w:rsidR="00A56EBD" w:rsidRPr="006F3539">
        <w:rPr>
          <w:rFonts w:cs="Arial"/>
          <w:color w:val="0A0A0A"/>
          <w:sz w:val="20"/>
          <w:lang w:val="sv-SE"/>
        </w:rPr>
        <w:t xml:space="preserve"> är att de utgör avtalad ersättning för tillhandahållet lån från </w:t>
      </w:r>
      <w:r w:rsidR="00D94A19" w:rsidRPr="00D94A19">
        <w:rPr>
          <w:rFonts w:cs="Arial"/>
          <w:color w:val="0A0A0A"/>
          <w:sz w:val="20"/>
          <w:lang w:val="sv-SE"/>
        </w:rPr>
        <w:t>Curam Holding AB</w:t>
      </w:r>
      <w:r w:rsidR="00D94A19">
        <w:rPr>
          <w:rFonts w:cs="Arial"/>
          <w:color w:val="0A0A0A"/>
          <w:sz w:val="20"/>
          <w:lang w:val="sv-SE"/>
        </w:rPr>
        <w:t xml:space="preserve"> och </w:t>
      </w:r>
      <w:r w:rsidR="00D94A19" w:rsidRPr="00D94A19">
        <w:rPr>
          <w:rFonts w:cs="Arial"/>
          <w:color w:val="0A0A0A"/>
          <w:sz w:val="20"/>
          <w:lang w:val="sv-SE"/>
        </w:rPr>
        <w:t>Quantum Leben A</w:t>
      </w:r>
      <w:r w:rsidR="00D94A19">
        <w:rPr>
          <w:rFonts w:cs="Arial"/>
          <w:color w:val="0A0A0A"/>
          <w:sz w:val="20"/>
          <w:lang w:val="sv-SE"/>
        </w:rPr>
        <w:t>G</w:t>
      </w:r>
      <w:r w:rsidR="00A56EBD" w:rsidRPr="006F3539">
        <w:rPr>
          <w:rFonts w:cs="Arial"/>
          <w:color w:val="0A0A0A"/>
          <w:sz w:val="20"/>
          <w:lang w:val="sv-SE"/>
        </w:rPr>
        <w:t xml:space="preserve"> till bolaget. Emissionen av teckningsoptioner av serie TO 5</w:t>
      </w:r>
      <w:r w:rsidR="00F87229" w:rsidRPr="006F3539">
        <w:rPr>
          <w:rFonts w:cs="Arial"/>
          <w:color w:val="0A0A0A"/>
          <w:sz w:val="20"/>
          <w:lang w:val="sv-SE"/>
        </w:rPr>
        <w:t xml:space="preserve"> och teckningsoptioner av serie TO 6</w:t>
      </w:r>
      <w:r w:rsidR="00A56EBD" w:rsidRPr="006F3539">
        <w:rPr>
          <w:rFonts w:cs="Arial"/>
          <w:color w:val="0A0A0A"/>
          <w:sz w:val="20"/>
          <w:lang w:val="sv-SE"/>
        </w:rPr>
        <w:t xml:space="preserve"> utgör en integrerad och väsentlig del av det erhållna lånet, vilken tillsammans med de riktade emissionerna enligt punkt</w:t>
      </w:r>
      <w:r w:rsidR="0059711C" w:rsidRPr="006F3539">
        <w:rPr>
          <w:rFonts w:cs="Arial"/>
          <w:color w:val="0A0A0A"/>
          <w:sz w:val="20"/>
          <w:lang w:val="sv-SE"/>
        </w:rPr>
        <w:t>erna</w:t>
      </w:r>
      <w:r w:rsidR="00A56EBD" w:rsidRPr="006F3539">
        <w:rPr>
          <w:rFonts w:cs="Arial"/>
          <w:color w:val="0A0A0A"/>
          <w:sz w:val="20"/>
          <w:lang w:val="sv-SE"/>
        </w:rPr>
        <w:t xml:space="preserve"> </w:t>
      </w:r>
      <w:r w:rsidR="0059711C" w:rsidRPr="006F3539">
        <w:rPr>
          <w:rFonts w:cs="Arial"/>
          <w:color w:val="0A0A0A"/>
          <w:sz w:val="20"/>
          <w:lang w:val="sv-SE"/>
        </w:rPr>
        <w:t>10-1</w:t>
      </w:r>
      <w:r w:rsidR="001B6449" w:rsidRPr="006F3539">
        <w:rPr>
          <w:rFonts w:cs="Arial"/>
          <w:color w:val="0A0A0A"/>
          <w:sz w:val="20"/>
          <w:lang w:val="sv-SE"/>
        </w:rPr>
        <w:t>2</w:t>
      </w:r>
      <w:r w:rsidR="00A56EBD" w:rsidRPr="006F3539">
        <w:rPr>
          <w:rFonts w:cs="Arial"/>
          <w:color w:val="0A0A0A"/>
          <w:sz w:val="20"/>
          <w:lang w:val="sv-SE"/>
        </w:rPr>
        <w:t xml:space="preserve"> på dagordningen för stämman bedöms vara det mest tids- och kostnadseffektiva finansieringsalternativet för bolagets verksamhet.</w:t>
      </w:r>
      <w:r w:rsidRPr="006F3539">
        <w:rPr>
          <w:rFonts w:cs="Arial"/>
          <w:color w:val="0A0A0A"/>
          <w:sz w:val="20"/>
          <w:lang w:val="sv-SE"/>
        </w:rPr>
        <w:t xml:space="preserve"> </w:t>
      </w:r>
      <w:r w:rsidR="00A56EBD" w:rsidRPr="006F3539">
        <w:rPr>
          <w:rFonts w:cs="Arial"/>
          <w:color w:val="0A0A0A"/>
          <w:sz w:val="20"/>
          <w:lang w:val="sv-SE"/>
        </w:rPr>
        <w:t xml:space="preserve">Bolagets styrelse har genomfört en samlad utvärdering och noga övervägt möjligheterna att anskaffa kapital genom en företrädesemission men har dragit slutsatsen att detta skulle kunna innebära en risk att bolaget går miste om potentiella tillväxtmöjligheter. Styrelsen bedömer därför att det är till fördel för såväl bolaget som dess aktieägare att bolaget har en ytterligare finansieringsmöjlighet i form av såväl det erhållna lånet från </w:t>
      </w:r>
      <w:r w:rsidR="00D94A19" w:rsidRPr="00D94A19">
        <w:rPr>
          <w:rFonts w:cs="Arial"/>
          <w:color w:val="0A0A0A"/>
          <w:sz w:val="20"/>
          <w:lang w:val="sv-SE"/>
        </w:rPr>
        <w:t>Curam Holding AB</w:t>
      </w:r>
      <w:r w:rsidR="00D94A19">
        <w:rPr>
          <w:rFonts w:cs="Arial"/>
          <w:color w:val="0A0A0A"/>
          <w:sz w:val="20"/>
          <w:lang w:val="sv-SE"/>
        </w:rPr>
        <w:t xml:space="preserve"> och </w:t>
      </w:r>
      <w:r w:rsidR="00D94A19" w:rsidRPr="00D94A19">
        <w:rPr>
          <w:rFonts w:cs="Arial"/>
          <w:color w:val="0A0A0A"/>
          <w:sz w:val="20"/>
          <w:lang w:val="sv-SE"/>
        </w:rPr>
        <w:t>Quantum Leben AG</w:t>
      </w:r>
      <w:r w:rsidR="00A56EBD" w:rsidRPr="006F3539">
        <w:rPr>
          <w:rFonts w:cs="Arial"/>
          <w:color w:val="0A0A0A"/>
          <w:sz w:val="20"/>
          <w:lang w:val="sv-SE"/>
        </w:rPr>
        <w:t xml:space="preserve"> som teckningsoptionerna som ska emitteras till </w:t>
      </w:r>
      <w:r w:rsidR="00D94A19" w:rsidRPr="00D94A19">
        <w:rPr>
          <w:rFonts w:cs="Arial"/>
          <w:color w:val="0A0A0A"/>
          <w:sz w:val="20"/>
          <w:lang w:val="sv-SE"/>
        </w:rPr>
        <w:t>Curam Holding AB</w:t>
      </w:r>
      <w:r w:rsidR="00D94A19">
        <w:rPr>
          <w:rFonts w:cs="Arial"/>
          <w:color w:val="0A0A0A"/>
          <w:sz w:val="20"/>
          <w:lang w:val="sv-SE"/>
        </w:rPr>
        <w:t xml:space="preserve"> och </w:t>
      </w:r>
      <w:r w:rsidR="00D94A19" w:rsidRPr="00D94A19">
        <w:rPr>
          <w:rFonts w:cs="Arial"/>
          <w:color w:val="0A0A0A"/>
          <w:sz w:val="20"/>
          <w:lang w:val="sv-SE"/>
        </w:rPr>
        <w:t>Quantum Leben AG</w:t>
      </w:r>
      <w:r w:rsidR="00A56EBD" w:rsidRPr="006F3539">
        <w:rPr>
          <w:rFonts w:cs="Arial"/>
          <w:color w:val="0A0A0A"/>
          <w:sz w:val="20"/>
          <w:lang w:val="sv-SE"/>
        </w:rPr>
        <w:t xml:space="preserve">. Styrelsen bedömer att detta utgör grund för att avvika från huvudregeln att emissioner ska ske med företrädesrätt för befintliga aktieägare. Den samlade bedömningen är därmed att de riktade emissionerna enligt punkterna </w:t>
      </w:r>
      <w:r w:rsidR="0059711C" w:rsidRPr="006F3539">
        <w:rPr>
          <w:rFonts w:cs="Arial"/>
          <w:color w:val="0A0A0A"/>
          <w:sz w:val="20"/>
          <w:lang w:val="sv-SE"/>
        </w:rPr>
        <w:t>10-1</w:t>
      </w:r>
      <w:r w:rsidR="001B6449" w:rsidRPr="006F3539">
        <w:rPr>
          <w:rFonts w:cs="Arial"/>
          <w:color w:val="0A0A0A"/>
          <w:sz w:val="20"/>
          <w:lang w:val="sv-SE"/>
        </w:rPr>
        <w:t>2</w:t>
      </w:r>
      <w:r w:rsidR="00A56EBD" w:rsidRPr="006F3539">
        <w:rPr>
          <w:rFonts w:cs="Arial"/>
          <w:color w:val="0A0A0A"/>
          <w:sz w:val="20"/>
          <w:lang w:val="sv-SE"/>
        </w:rPr>
        <w:t xml:space="preserve"> på dagordningen för stämman, i kombination med det erhållna lånet och riktade emissionen av teckningsoptionerna av serie TO 5 </w:t>
      </w:r>
      <w:r w:rsidR="00F87229" w:rsidRPr="006F3539">
        <w:rPr>
          <w:rFonts w:cs="Arial"/>
          <w:color w:val="0A0A0A"/>
          <w:sz w:val="20"/>
          <w:lang w:val="sv-SE"/>
        </w:rPr>
        <w:t xml:space="preserve">och teckningsoptioner av serie TO 6 </w:t>
      </w:r>
      <w:r w:rsidR="00A56EBD" w:rsidRPr="006F3539">
        <w:rPr>
          <w:rFonts w:cs="Arial"/>
          <w:color w:val="0A0A0A"/>
          <w:sz w:val="20"/>
          <w:lang w:val="sv-SE"/>
        </w:rPr>
        <w:t xml:space="preserve">till </w:t>
      </w:r>
      <w:r w:rsidR="00D94A19" w:rsidRPr="00D94A19">
        <w:rPr>
          <w:rFonts w:cs="Arial"/>
          <w:color w:val="0A0A0A"/>
          <w:sz w:val="20"/>
          <w:lang w:val="sv-SE"/>
        </w:rPr>
        <w:t>Curam Holding AB</w:t>
      </w:r>
      <w:r w:rsidR="00D94A19">
        <w:rPr>
          <w:rFonts w:cs="Arial"/>
          <w:color w:val="0A0A0A"/>
          <w:sz w:val="20"/>
          <w:lang w:val="sv-SE"/>
        </w:rPr>
        <w:t xml:space="preserve"> och </w:t>
      </w:r>
      <w:r w:rsidR="00D94A19" w:rsidRPr="00D94A19">
        <w:rPr>
          <w:rFonts w:cs="Arial"/>
          <w:color w:val="0A0A0A"/>
          <w:sz w:val="20"/>
          <w:lang w:val="sv-SE"/>
        </w:rPr>
        <w:t>Quantum Leben AG</w:t>
      </w:r>
      <w:r w:rsidR="00A56EBD" w:rsidRPr="006F3539">
        <w:rPr>
          <w:rFonts w:cs="Arial"/>
          <w:color w:val="0A0A0A"/>
          <w:sz w:val="20"/>
          <w:lang w:val="sv-SE"/>
        </w:rPr>
        <w:t>, utgör det mest fördelaktiga finansieringsalternativet för bolaget och dess aktieägare</w:t>
      </w:r>
      <w:r w:rsidRPr="006F3539">
        <w:rPr>
          <w:rFonts w:cs="Arial"/>
          <w:color w:val="0A0A0A"/>
          <w:sz w:val="20"/>
          <w:lang w:val="sv-SE"/>
        </w:rPr>
        <w:t>.</w:t>
      </w:r>
    </w:p>
    <w:p w14:paraId="76D91411" w14:textId="005E07ED" w:rsidR="00D9731F" w:rsidRPr="006F3539" w:rsidRDefault="00D9731F" w:rsidP="00F30F7B">
      <w:pPr>
        <w:pStyle w:val="Liststycke"/>
        <w:numPr>
          <w:ilvl w:val="0"/>
          <w:numId w:val="40"/>
        </w:numPr>
        <w:shd w:val="clear" w:color="auto" w:fill="FFFFFF"/>
        <w:spacing w:line="276" w:lineRule="auto"/>
        <w:rPr>
          <w:rFonts w:cs="Arial"/>
          <w:color w:val="0A0A0A"/>
          <w:sz w:val="20"/>
          <w:lang w:val="sv-SE"/>
        </w:rPr>
      </w:pPr>
      <w:r w:rsidRPr="006F3539">
        <w:rPr>
          <w:rFonts w:cs="Arial"/>
          <w:color w:val="0A0A0A"/>
          <w:sz w:val="20"/>
          <w:lang w:val="sv-SE"/>
        </w:rPr>
        <w:t xml:space="preserve">Teckningsoptioner av serie TO 5 </w:t>
      </w:r>
      <w:r w:rsidR="00F87229" w:rsidRPr="006F3539">
        <w:rPr>
          <w:rFonts w:cs="Arial"/>
          <w:color w:val="0A0A0A"/>
          <w:sz w:val="20"/>
          <w:lang w:val="sv-SE"/>
        </w:rPr>
        <w:t xml:space="preserve">och teckningsoptioner av serie TO 6 </w:t>
      </w:r>
      <w:r w:rsidRPr="006F3539">
        <w:rPr>
          <w:rFonts w:cs="Arial"/>
          <w:color w:val="0A0A0A"/>
          <w:sz w:val="20"/>
          <w:lang w:val="sv-SE"/>
        </w:rPr>
        <w:t>emitteras vederlagsfritt</w:t>
      </w:r>
      <w:r w:rsidR="00F30F7B" w:rsidRPr="006F3539">
        <w:rPr>
          <w:rFonts w:cs="Arial"/>
          <w:color w:val="0A0A0A"/>
          <w:sz w:val="20"/>
          <w:lang w:val="sv-SE"/>
        </w:rPr>
        <w:t>.</w:t>
      </w:r>
    </w:p>
    <w:p w14:paraId="79C0BDF6" w14:textId="494E865D" w:rsidR="00F30F7B" w:rsidRPr="006F3539" w:rsidRDefault="00D9731F" w:rsidP="00F30F7B">
      <w:pPr>
        <w:pStyle w:val="Liststycke"/>
        <w:numPr>
          <w:ilvl w:val="0"/>
          <w:numId w:val="40"/>
        </w:numPr>
        <w:shd w:val="clear" w:color="auto" w:fill="FFFFFF"/>
        <w:spacing w:line="276" w:lineRule="auto"/>
        <w:rPr>
          <w:rFonts w:cs="Arial"/>
          <w:color w:val="0A0A0A"/>
          <w:sz w:val="20"/>
          <w:lang w:val="sv-SE"/>
        </w:rPr>
      </w:pPr>
      <w:r w:rsidRPr="006F3539">
        <w:rPr>
          <w:rFonts w:cs="Arial"/>
          <w:color w:val="0A0A0A"/>
          <w:sz w:val="20"/>
          <w:lang w:val="sv-SE"/>
        </w:rPr>
        <w:t xml:space="preserve">Teckning av teckningsoptionerna av serie TO 5 </w:t>
      </w:r>
      <w:r w:rsidR="0013608C" w:rsidRPr="006F3539">
        <w:rPr>
          <w:rFonts w:cs="Arial"/>
          <w:color w:val="0A0A0A"/>
          <w:sz w:val="20"/>
          <w:lang w:val="sv-SE"/>
        </w:rPr>
        <w:t xml:space="preserve">och teckningsoptioner av serie TO 6 </w:t>
      </w:r>
      <w:r w:rsidRPr="006F3539">
        <w:rPr>
          <w:rFonts w:cs="Arial"/>
          <w:color w:val="0A0A0A"/>
          <w:sz w:val="20"/>
          <w:lang w:val="sv-SE"/>
        </w:rPr>
        <w:t xml:space="preserve">ska ske </w:t>
      </w:r>
      <w:r w:rsidR="00C62736" w:rsidRPr="006F3539">
        <w:rPr>
          <w:rFonts w:cs="Arial"/>
          <w:color w:val="0A0A0A"/>
          <w:sz w:val="20"/>
          <w:lang w:val="sv-SE"/>
        </w:rPr>
        <w:t>senast den 21 oktober 2025</w:t>
      </w:r>
      <w:r w:rsidRPr="006F3539">
        <w:rPr>
          <w:rFonts w:cs="Arial"/>
          <w:color w:val="0A0A0A"/>
          <w:sz w:val="20"/>
          <w:lang w:val="sv-SE"/>
        </w:rPr>
        <w:t>. Styrelsen har rätt att förlänga teckningstiden.</w:t>
      </w:r>
    </w:p>
    <w:p w14:paraId="4D5AE6E7" w14:textId="2C115FAB" w:rsidR="00D9731F" w:rsidRPr="006F3539" w:rsidRDefault="00D9731F" w:rsidP="00F30F7B">
      <w:pPr>
        <w:pStyle w:val="Liststycke"/>
        <w:numPr>
          <w:ilvl w:val="0"/>
          <w:numId w:val="40"/>
        </w:numPr>
        <w:shd w:val="clear" w:color="auto" w:fill="FFFFFF"/>
        <w:spacing w:line="276" w:lineRule="auto"/>
        <w:rPr>
          <w:rFonts w:cs="Arial"/>
          <w:color w:val="0A0A0A"/>
          <w:sz w:val="20"/>
          <w:lang w:val="sv-SE"/>
        </w:rPr>
      </w:pPr>
      <w:r w:rsidRPr="006F3539">
        <w:rPr>
          <w:rFonts w:cs="Arial"/>
          <w:color w:val="0A0A0A"/>
          <w:sz w:val="20"/>
          <w:lang w:val="sv-SE"/>
        </w:rPr>
        <w:t>De nya B-aktier som utges efter teckning med stöd av teckningsoptionerna av serie TO 5 berättigar till vinstutdelning första gången på den första avstämningsdag för utdelning som infaller efter det att teckning av B-aktier genom utnyttjande av teckningsoptionerna verkställts.</w:t>
      </w:r>
      <w:r w:rsidR="00F87229" w:rsidRPr="006F3539">
        <w:rPr>
          <w:rFonts w:cs="Arial"/>
          <w:color w:val="0A0A0A"/>
          <w:sz w:val="20"/>
          <w:lang w:val="sv-SE"/>
        </w:rPr>
        <w:t xml:space="preserve"> De nya B-aktier som utges efter teckning med stöd av teckningsoptionerna av serie TO 6 berättigar till vinstutdelning första gången på den första avstämningsdag för utdelning som infaller efter det att teckning av B-aktier genom utnyttjande av teckningsoptionerna verkställts.</w:t>
      </w:r>
    </w:p>
    <w:p w14:paraId="1E78A216" w14:textId="5415FC59" w:rsidR="00D9731F" w:rsidRPr="006F3539" w:rsidRDefault="00D9731F" w:rsidP="00F30F7B">
      <w:pPr>
        <w:pStyle w:val="Liststycke"/>
        <w:numPr>
          <w:ilvl w:val="0"/>
          <w:numId w:val="40"/>
        </w:numPr>
        <w:shd w:val="clear" w:color="auto" w:fill="FFFFFF"/>
        <w:spacing w:line="276" w:lineRule="auto"/>
        <w:rPr>
          <w:rFonts w:cs="Arial"/>
          <w:color w:val="0A0A0A"/>
          <w:sz w:val="20"/>
          <w:lang w:val="sv-SE"/>
        </w:rPr>
      </w:pPr>
      <w:r w:rsidRPr="006F3539">
        <w:rPr>
          <w:rFonts w:cs="Arial"/>
          <w:color w:val="0A0A0A"/>
          <w:sz w:val="20"/>
          <w:lang w:val="sv-SE"/>
        </w:rPr>
        <w:t>En (1) teckningsoption av serie TO 5 berättigar innehavaren till teckning av en (1) ny B-aktie i bolaget under perioden från och med den 17 mars 2026 till och med den</w:t>
      </w:r>
      <w:r w:rsidR="00452C0C" w:rsidRPr="006F3539">
        <w:rPr>
          <w:rFonts w:cs="Arial"/>
          <w:color w:val="0A0A0A"/>
          <w:sz w:val="20"/>
          <w:lang w:val="sv-SE"/>
        </w:rPr>
        <w:t xml:space="preserve"> </w:t>
      </w:r>
      <w:r w:rsidRPr="006F3539">
        <w:rPr>
          <w:rFonts w:cs="Arial"/>
          <w:color w:val="0A0A0A"/>
          <w:sz w:val="20"/>
          <w:lang w:val="sv-SE"/>
        </w:rPr>
        <w:t xml:space="preserve">31 mars 2026 till en teckningskurs som uppgår till det lägsta av (i) </w:t>
      </w:r>
      <w:r w:rsidR="009D5E2B">
        <w:rPr>
          <w:rFonts w:cs="Arial"/>
          <w:color w:val="0A0A0A"/>
          <w:sz w:val="20"/>
          <w:lang w:val="sv-SE"/>
        </w:rPr>
        <w:t>0,306</w:t>
      </w:r>
      <w:r w:rsidRPr="006F3539">
        <w:rPr>
          <w:rFonts w:cs="Arial"/>
          <w:color w:val="0A0A0A"/>
          <w:sz w:val="20"/>
          <w:lang w:val="sv-SE"/>
        </w:rPr>
        <w:t xml:space="preserve"> kronor per B-aktie, motsvarande 100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5 överstiger kvotvärdet ska föras till den fria överkursfonden.</w:t>
      </w:r>
    </w:p>
    <w:p w14:paraId="1D2559EB" w14:textId="67F1A19F" w:rsidR="00F87229" w:rsidRPr="006F3539" w:rsidRDefault="00F87229" w:rsidP="00F30F7B">
      <w:pPr>
        <w:pStyle w:val="Liststycke"/>
        <w:numPr>
          <w:ilvl w:val="0"/>
          <w:numId w:val="40"/>
        </w:numPr>
        <w:shd w:val="clear" w:color="auto" w:fill="FFFFFF"/>
        <w:spacing w:line="276" w:lineRule="auto"/>
        <w:rPr>
          <w:rFonts w:cs="Arial"/>
          <w:color w:val="0A0A0A"/>
          <w:sz w:val="20"/>
          <w:lang w:val="sv-SE"/>
        </w:rPr>
      </w:pPr>
      <w:r w:rsidRPr="006F3539">
        <w:rPr>
          <w:rFonts w:cs="Arial"/>
          <w:color w:val="0A0A0A"/>
          <w:sz w:val="20"/>
          <w:lang w:val="sv-SE"/>
        </w:rPr>
        <w:t xml:space="preserve">En (1) teckningsoption av serie TO 6 berättigar innehavaren till teckning av en (1) ny B-aktie i bolaget under perioden från och med den 1 oktober 2030 till och med den 15 oktober 2030 till en teckningskurs som uppgår till det lägsta av (i) </w:t>
      </w:r>
      <w:r w:rsidR="009D5E2B">
        <w:rPr>
          <w:rFonts w:cs="Arial"/>
          <w:color w:val="0A0A0A"/>
          <w:sz w:val="20"/>
          <w:lang w:val="sv-SE"/>
        </w:rPr>
        <w:t>0,4284</w:t>
      </w:r>
      <w:r w:rsidRPr="006F3539">
        <w:rPr>
          <w:rFonts w:cs="Arial"/>
          <w:color w:val="0A0A0A"/>
          <w:sz w:val="20"/>
          <w:lang w:val="sv-SE"/>
        </w:rPr>
        <w:t xml:space="preserve"> kronor per B-aktie, motsvarande 140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6 överstiger kvotvärdet ska föras till den fria överkursfonden.</w:t>
      </w:r>
    </w:p>
    <w:p w14:paraId="192D1221" w14:textId="77777777" w:rsidR="00D9731F" w:rsidRPr="006F3539" w:rsidRDefault="00D9731F" w:rsidP="00D9731F">
      <w:pPr>
        <w:pStyle w:val="Liststycke"/>
        <w:numPr>
          <w:ilvl w:val="0"/>
          <w:numId w:val="40"/>
        </w:numPr>
        <w:rPr>
          <w:rFonts w:cs="Arial"/>
          <w:color w:val="0A0A0A"/>
          <w:sz w:val="20"/>
          <w:lang w:val="sv-SE"/>
        </w:rPr>
      </w:pPr>
      <w:r w:rsidRPr="006F3539">
        <w:rPr>
          <w:rFonts w:cs="Arial"/>
          <w:color w:val="0A0A0A"/>
          <w:sz w:val="20"/>
          <w:lang w:val="sv-SE"/>
        </w:rPr>
        <w:t>Tillämpliga omräkningsvillkor samt övriga villkor för teckningsoptionerna av serie TO 5 framgår av ”</w:t>
      </w:r>
      <w:r w:rsidRPr="006F3539">
        <w:rPr>
          <w:rFonts w:cs="Arial"/>
          <w:i/>
          <w:iCs/>
          <w:color w:val="0A0A0A"/>
          <w:sz w:val="20"/>
          <w:lang w:val="sv-SE"/>
        </w:rPr>
        <w:t>Villkor för teckningsoptioner av serie TO 5 avseende nyteckning av B-aktier i Zenergy AB</w:t>
      </w:r>
      <w:r w:rsidRPr="006F3539">
        <w:rPr>
          <w:rFonts w:cs="Arial"/>
          <w:color w:val="0A0A0A"/>
          <w:sz w:val="20"/>
          <w:lang w:val="sv-SE"/>
        </w:rPr>
        <w:t>”.</w:t>
      </w:r>
    </w:p>
    <w:p w14:paraId="5BE7066A" w14:textId="3FEF5327" w:rsidR="00F87229" w:rsidRPr="006F3539" w:rsidRDefault="00F87229" w:rsidP="00D9731F">
      <w:pPr>
        <w:pStyle w:val="Liststycke"/>
        <w:numPr>
          <w:ilvl w:val="0"/>
          <w:numId w:val="40"/>
        </w:numPr>
        <w:rPr>
          <w:rFonts w:cs="Arial"/>
          <w:color w:val="0A0A0A"/>
          <w:sz w:val="20"/>
          <w:lang w:val="sv-SE"/>
        </w:rPr>
      </w:pPr>
      <w:r w:rsidRPr="006F3539">
        <w:rPr>
          <w:rFonts w:cs="Arial"/>
          <w:color w:val="0A0A0A"/>
          <w:sz w:val="20"/>
          <w:lang w:val="sv-SE"/>
        </w:rPr>
        <w:t>Tillämpliga omräkningsvillkor samt övriga villkor för teckningsoptionerna av serie TO 6 framgår av ”</w:t>
      </w:r>
      <w:r w:rsidRPr="006F3539">
        <w:rPr>
          <w:rFonts w:cs="Arial"/>
          <w:i/>
          <w:iCs/>
          <w:color w:val="0A0A0A"/>
          <w:sz w:val="20"/>
          <w:lang w:val="sv-SE"/>
        </w:rPr>
        <w:t>Villkor för teckningsoptioner av serie TO 6 avseende nyteckning av B-aktier i Zenergy AB</w:t>
      </w:r>
      <w:r w:rsidRPr="006F3539">
        <w:rPr>
          <w:rFonts w:cs="Arial"/>
          <w:color w:val="0A0A0A"/>
          <w:sz w:val="20"/>
          <w:lang w:val="sv-SE"/>
        </w:rPr>
        <w:t>”.</w:t>
      </w:r>
    </w:p>
    <w:p w14:paraId="3E019FAE" w14:textId="05E1D1A8" w:rsidR="00D9731F" w:rsidRPr="006F3539" w:rsidRDefault="00D9731F" w:rsidP="00F30F7B">
      <w:pPr>
        <w:pStyle w:val="Liststycke"/>
        <w:numPr>
          <w:ilvl w:val="0"/>
          <w:numId w:val="40"/>
        </w:numPr>
        <w:shd w:val="clear" w:color="auto" w:fill="FFFFFF"/>
        <w:spacing w:line="276" w:lineRule="auto"/>
        <w:rPr>
          <w:rFonts w:cs="Arial"/>
          <w:color w:val="0A0A0A"/>
          <w:sz w:val="20"/>
          <w:lang w:val="sv-SE"/>
        </w:rPr>
      </w:pPr>
      <w:r w:rsidRPr="006F3539">
        <w:rPr>
          <w:rFonts w:cs="Arial"/>
          <w:color w:val="0A0A0A"/>
          <w:sz w:val="20"/>
          <w:lang w:val="sv-SE"/>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0D661228" w14:textId="77777777" w:rsidR="00D9731F" w:rsidRPr="006F3539" w:rsidRDefault="00D9731F" w:rsidP="00D9731F">
      <w:pPr>
        <w:shd w:val="clear" w:color="auto" w:fill="FFFFFF"/>
        <w:spacing w:line="276" w:lineRule="auto"/>
        <w:rPr>
          <w:rFonts w:ascii="Arial" w:hAnsi="Arial" w:cs="Arial"/>
          <w:color w:val="0A0A0A"/>
          <w:sz w:val="20"/>
          <w:szCs w:val="20"/>
        </w:rPr>
      </w:pPr>
    </w:p>
    <w:p w14:paraId="3705FB6D" w14:textId="22CC85FA" w:rsidR="00F30F7B" w:rsidRPr="006F3539" w:rsidRDefault="00D9731F" w:rsidP="007A4B15">
      <w:pPr>
        <w:shd w:val="clear" w:color="auto" w:fill="FFFFFF"/>
        <w:spacing w:line="276" w:lineRule="auto"/>
        <w:rPr>
          <w:rFonts w:cs="Arial"/>
          <w:color w:val="0A0A0A"/>
          <w:sz w:val="20"/>
        </w:rPr>
      </w:pPr>
      <w:r w:rsidRPr="006F3539">
        <w:rPr>
          <w:rFonts w:ascii="Arial" w:hAnsi="Arial" w:cs="Arial"/>
          <w:color w:val="0A0A0A"/>
          <w:sz w:val="20"/>
          <w:szCs w:val="20"/>
        </w:rPr>
        <w:t xml:space="preserve">Beslutet är villkorat av att stämman även fattar beslut i enlighet med punkterna </w:t>
      </w:r>
      <w:r w:rsidR="00452C0C" w:rsidRPr="006F3539">
        <w:rPr>
          <w:rFonts w:ascii="Arial" w:hAnsi="Arial" w:cs="Arial"/>
          <w:color w:val="0A0A0A"/>
          <w:sz w:val="20"/>
          <w:szCs w:val="20"/>
        </w:rPr>
        <w:t>8-11 och 14-15</w:t>
      </w:r>
      <w:r w:rsidRPr="006F3539">
        <w:rPr>
          <w:rFonts w:ascii="Arial" w:hAnsi="Arial" w:cs="Arial"/>
          <w:color w:val="0A0A0A"/>
          <w:sz w:val="20"/>
          <w:szCs w:val="20"/>
        </w:rPr>
        <w:t xml:space="preserve"> i kallelsen.</w:t>
      </w:r>
    </w:p>
    <w:p w14:paraId="654FB971" w14:textId="1DAD0B0C" w:rsidR="00FD70AF" w:rsidRPr="006F3539" w:rsidRDefault="00FD70AF" w:rsidP="007A4B15">
      <w:pPr>
        <w:shd w:val="clear" w:color="auto" w:fill="FFFFFF"/>
        <w:spacing w:line="276" w:lineRule="auto"/>
        <w:rPr>
          <w:rFonts w:ascii="Arial" w:hAnsi="Arial" w:cs="Arial"/>
          <w:b/>
          <w:bCs/>
          <w:color w:val="0A0A0A"/>
          <w:sz w:val="20"/>
          <w:szCs w:val="20"/>
        </w:rPr>
      </w:pPr>
      <w:r w:rsidRPr="006F3539">
        <w:rPr>
          <w:rFonts w:ascii="Arial" w:hAnsi="Arial" w:cs="Arial"/>
          <w:b/>
          <w:bCs/>
          <w:color w:val="0A0A0A"/>
          <w:sz w:val="20"/>
          <w:szCs w:val="20"/>
        </w:rPr>
        <w:t xml:space="preserve">Punkt </w:t>
      </w:r>
      <w:r w:rsidR="00336D8A" w:rsidRPr="006F3539">
        <w:rPr>
          <w:rFonts w:ascii="Arial" w:hAnsi="Arial" w:cs="Arial"/>
          <w:b/>
          <w:bCs/>
          <w:color w:val="0A0A0A"/>
          <w:sz w:val="20"/>
          <w:szCs w:val="20"/>
        </w:rPr>
        <w:t>1</w:t>
      </w:r>
      <w:r w:rsidR="00785F1F" w:rsidRPr="006F3539">
        <w:rPr>
          <w:rFonts w:ascii="Arial" w:hAnsi="Arial" w:cs="Arial"/>
          <w:b/>
          <w:bCs/>
          <w:color w:val="0A0A0A"/>
          <w:sz w:val="20"/>
          <w:szCs w:val="20"/>
        </w:rPr>
        <w:t>4</w:t>
      </w:r>
      <w:r w:rsidRPr="006F3539">
        <w:rPr>
          <w:rFonts w:ascii="Arial" w:hAnsi="Arial" w:cs="Arial"/>
          <w:b/>
          <w:bCs/>
          <w:color w:val="0A0A0A"/>
          <w:sz w:val="20"/>
          <w:szCs w:val="20"/>
        </w:rPr>
        <w:t>: Beslut om fondemission</w:t>
      </w:r>
    </w:p>
    <w:p w14:paraId="71EBB83D" w14:textId="42F966C8" w:rsidR="00FD70AF" w:rsidRPr="006F3539" w:rsidRDefault="00FD70AF" w:rsidP="00FD70AF">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 xml:space="preserve">Styrelsen föreslår att </w:t>
      </w:r>
      <w:r w:rsidR="002F4150" w:rsidRPr="006F3539">
        <w:rPr>
          <w:rFonts w:ascii="Arial" w:hAnsi="Arial" w:cs="Arial"/>
          <w:color w:val="0A0A0A"/>
          <w:sz w:val="20"/>
          <w:szCs w:val="20"/>
        </w:rPr>
        <w:t>stämman</w:t>
      </w:r>
      <w:r w:rsidRPr="006F3539">
        <w:rPr>
          <w:rFonts w:ascii="Arial" w:hAnsi="Arial" w:cs="Arial"/>
          <w:color w:val="0A0A0A"/>
          <w:sz w:val="20"/>
          <w:szCs w:val="20"/>
        </w:rPr>
        <w:t xml:space="preserve"> beslutar om fondemission enligt följande. Bolagets aktiekapital ska ökas med </w:t>
      </w:r>
      <w:r w:rsidR="00B8249F" w:rsidRPr="00B8249F">
        <w:rPr>
          <w:rFonts w:ascii="Arial" w:hAnsi="Arial" w:cs="Arial"/>
          <w:color w:val="0A0A0A"/>
          <w:sz w:val="20"/>
          <w:szCs w:val="20"/>
        </w:rPr>
        <w:t>3 584 849,564</w:t>
      </w:r>
      <w:r w:rsidRPr="006F3539">
        <w:rPr>
          <w:rFonts w:ascii="Arial" w:hAnsi="Arial" w:cs="Arial"/>
          <w:color w:val="0A0A0A"/>
          <w:sz w:val="20"/>
          <w:szCs w:val="20"/>
        </w:rPr>
        <w:t xml:space="preserve"> kronor genom en överföring av </w:t>
      </w:r>
      <w:r w:rsidR="00B8249F" w:rsidRPr="00B8249F">
        <w:rPr>
          <w:rFonts w:ascii="Arial" w:hAnsi="Arial" w:cs="Arial"/>
          <w:color w:val="0A0A0A"/>
          <w:sz w:val="20"/>
          <w:szCs w:val="20"/>
        </w:rPr>
        <w:t>3 584 849,564</w:t>
      </w:r>
      <w:r w:rsidRPr="006F3539">
        <w:rPr>
          <w:rFonts w:ascii="Arial" w:hAnsi="Arial" w:cs="Arial"/>
          <w:color w:val="0A0A0A"/>
          <w:sz w:val="20"/>
          <w:szCs w:val="20"/>
        </w:rPr>
        <w:t xml:space="preserve"> kronor från bolagets fria egna kapital. Fondemissionen ska genomföras utan utgivande av nya aktier. Fondemissionen föreslås för att återställa aktiekapitalet efter minskningen av aktiekapitalet enligt styrelsens förslag i punkt</w:t>
      </w:r>
      <w:r w:rsidR="006F3539" w:rsidRPr="006F3539">
        <w:rPr>
          <w:rFonts w:ascii="Arial" w:hAnsi="Arial" w:cs="Arial"/>
          <w:color w:val="0A0A0A"/>
          <w:sz w:val="20"/>
          <w:szCs w:val="20"/>
        </w:rPr>
        <w:t xml:space="preserve"> </w:t>
      </w:r>
      <w:r w:rsidR="00336D8A" w:rsidRPr="006F3539">
        <w:rPr>
          <w:rFonts w:ascii="Arial" w:hAnsi="Arial" w:cs="Arial"/>
          <w:color w:val="0A0A0A"/>
          <w:sz w:val="20"/>
          <w:szCs w:val="20"/>
        </w:rPr>
        <w:t>9</w:t>
      </w:r>
      <w:r w:rsidRPr="006F3539">
        <w:rPr>
          <w:rFonts w:ascii="Arial" w:hAnsi="Arial" w:cs="Arial"/>
          <w:color w:val="0A0A0A"/>
          <w:sz w:val="20"/>
          <w:szCs w:val="20"/>
        </w:rPr>
        <w:t xml:space="preserve"> på dagordningen. </w:t>
      </w:r>
    </w:p>
    <w:p w14:paraId="157C699E" w14:textId="46E1684B" w:rsidR="00FD70AF" w:rsidRPr="006F3539" w:rsidRDefault="00FD70AF" w:rsidP="00FD70AF">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 xml:space="preserve">Beslutet är villkorat av att stämman även fattar beslut i enlighet med punkterna </w:t>
      </w:r>
      <w:r w:rsidR="006F3539" w:rsidRPr="006F3539">
        <w:rPr>
          <w:rFonts w:ascii="Arial" w:hAnsi="Arial" w:cs="Arial"/>
          <w:color w:val="0A0A0A"/>
          <w:sz w:val="20"/>
          <w:szCs w:val="20"/>
        </w:rPr>
        <w:t>8-11, 13 och 15</w:t>
      </w:r>
      <w:r w:rsidRPr="006F3539">
        <w:rPr>
          <w:rFonts w:ascii="Arial" w:hAnsi="Arial" w:cs="Arial"/>
          <w:color w:val="0A0A0A"/>
          <w:sz w:val="20"/>
          <w:szCs w:val="20"/>
        </w:rPr>
        <w:t xml:space="preserve"> i </w:t>
      </w:r>
      <w:r w:rsidR="000320B4" w:rsidRPr="006F3539">
        <w:rPr>
          <w:rFonts w:ascii="Arial" w:hAnsi="Arial" w:cs="Arial"/>
          <w:color w:val="0A0A0A"/>
          <w:sz w:val="20"/>
          <w:szCs w:val="20"/>
        </w:rPr>
        <w:t>kallelsen</w:t>
      </w:r>
      <w:r w:rsidR="00977080" w:rsidRPr="006F3539">
        <w:rPr>
          <w:rFonts w:ascii="Arial" w:hAnsi="Arial" w:cs="Arial"/>
          <w:color w:val="0A0A0A"/>
          <w:sz w:val="20"/>
          <w:szCs w:val="20"/>
        </w:rPr>
        <w:t>.</w:t>
      </w:r>
    </w:p>
    <w:p w14:paraId="713CDDA3" w14:textId="7B7B2043" w:rsidR="00977080" w:rsidRPr="006F3539" w:rsidRDefault="00977080" w:rsidP="00FD70AF">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113145C1" w14:textId="58F16D4B" w:rsidR="00F072B4" w:rsidRPr="006F3539" w:rsidRDefault="00F072B4" w:rsidP="00FD70AF">
      <w:pPr>
        <w:shd w:val="clear" w:color="auto" w:fill="FFFFFF"/>
        <w:spacing w:line="276" w:lineRule="auto"/>
        <w:rPr>
          <w:rFonts w:ascii="Arial" w:hAnsi="Arial" w:cs="Arial"/>
          <w:b/>
          <w:bCs/>
          <w:color w:val="0A0A0A"/>
          <w:sz w:val="20"/>
          <w:szCs w:val="20"/>
        </w:rPr>
      </w:pPr>
      <w:r w:rsidRPr="006F3539">
        <w:rPr>
          <w:rFonts w:ascii="Arial" w:hAnsi="Arial" w:cs="Arial"/>
          <w:b/>
          <w:bCs/>
          <w:color w:val="0A0A0A"/>
          <w:sz w:val="20"/>
          <w:szCs w:val="20"/>
        </w:rPr>
        <w:t xml:space="preserve">Punkt </w:t>
      </w:r>
      <w:r w:rsidR="00336D8A" w:rsidRPr="006F3539">
        <w:rPr>
          <w:rFonts w:ascii="Arial" w:hAnsi="Arial" w:cs="Arial"/>
          <w:b/>
          <w:bCs/>
          <w:color w:val="0A0A0A"/>
          <w:sz w:val="20"/>
          <w:szCs w:val="20"/>
        </w:rPr>
        <w:t>1</w:t>
      </w:r>
      <w:r w:rsidR="00785F1F" w:rsidRPr="006F3539">
        <w:rPr>
          <w:rFonts w:ascii="Arial" w:hAnsi="Arial" w:cs="Arial"/>
          <w:b/>
          <w:bCs/>
          <w:color w:val="0A0A0A"/>
          <w:sz w:val="20"/>
          <w:szCs w:val="20"/>
        </w:rPr>
        <w:t>5</w:t>
      </w:r>
      <w:r w:rsidRPr="006F3539">
        <w:rPr>
          <w:rFonts w:ascii="Arial" w:hAnsi="Arial" w:cs="Arial"/>
          <w:b/>
          <w:bCs/>
          <w:color w:val="0A0A0A"/>
          <w:sz w:val="20"/>
          <w:szCs w:val="20"/>
        </w:rPr>
        <w:t>: Beslut om minskning av aktiekapitalet</w:t>
      </w:r>
    </w:p>
    <w:p w14:paraId="3C9C4568" w14:textId="2AC39DA2" w:rsidR="00F072B4" w:rsidRPr="006F3539" w:rsidRDefault="00F072B4" w:rsidP="00F072B4">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Styrelsen föreslår att stämman beslutar om minskning av bolagets aktiekapital med högst</w:t>
      </w:r>
      <w:r w:rsidR="00B8249F" w:rsidRPr="00B8249F">
        <w:rPr>
          <w:rFonts w:ascii="Arial" w:hAnsi="Arial" w:cs="Arial"/>
          <w:color w:val="0A0A0A"/>
          <w:sz w:val="20"/>
          <w:szCs w:val="20"/>
        </w:rPr>
        <w:t xml:space="preserve"> 17 999 983,350</w:t>
      </w:r>
      <w:r w:rsidRPr="006F3539">
        <w:rPr>
          <w:rFonts w:ascii="Arial" w:hAnsi="Arial" w:cs="Arial"/>
          <w:color w:val="0A0A0A"/>
          <w:sz w:val="20"/>
          <w:szCs w:val="20"/>
        </w:rPr>
        <w:t xml:space="preserve"> kronor. Minskningsbeloppet ska fastställas till ett </w:t>
      </w:r>
      <w:r w:rsidR="006F2FFF" w:rsidRPr="006F2FFF">
        <w:rPr>
          <w:rFonts w:ascii="Arial" w:hAnsi="Arial" w:cs="Arial"/>
          <w:color w:val="0A0A0A"/>
          <w:sz w:val="20"/>
          <w:szCs w:val="20"/>
        </w:rPr>
        <w:t xml:space="preserve">belopp som motsvarar det belopp varmed aktiekapitalet </w:t>
      </w:r>
      <w:r w:rsidR="00E96784">
        <w:rPr>
          <w:rFonts w:ascii="Arial" w:hAnsi="Arial" w:cs="Arial"/>
          <w:color w:val="0A0A0A"/>
          <w:sz w:val="20"/>
          <w:szCs w:val="20"/>
        </w:rPr>
        <w:t xml:space="preserve">maximalt </w:t>
      </w:r>
      <w:r w:rsidR="006F2FFF" w:rsidRPr="006F2FFF">
        <w:rPr>
          <w:rFonts w:ascii="Arial" w:hAnsi="Arial" w:cs="Arial"/>
          <w:color w:val="0A0A0A"/>
          <w:sz w:val="20"/>
          <w:szCs w:val="20"/>
        </w:rPr>
        <w:t>ökar genom styrelsens beslut om riktad emission av aktier och teckningsoptioner enligt punkt</w:t>
      </w:r>
      <w:r w:rsidR="006F2FFF">
        <w:rPr>
          <w:rFonts w:ascii="Arial" w:hAnsi="Arial" w:cs="Arial"/>
          <w:color w:val="0A0A0A"/>
          <w:sz w:val="20"/>
          <w:szCs w:val="20"/>
        </w:rPr>
        <w:t xml:space="preserve"> </w:t>
      </w:r>
      <w:r w:rsidR="006F2FFF" w:rsidRPr="006F2FFF">
        <w:rPr>
          <w:rFonts w:ascii="Arial" w:hAnsi="Arial" w:cs="Arial"/>
          <w:color w:val="0A0A0A"/>
          <w:sz w:val="20"/>
          <w:szCs w:val="20"/>
        </w:rPr>
        <w:t>10</w:t>
      </w:r>
      <w:r w:rsidR="006F2FFF">
        <w:rPr>
          <w:rFonts w:ascii="Arial" w:hAnsi="Arial" w:cs="Arial"/>
          <w:color w:val="0A0A0A"/>
          <w:sz w:val="20"/>
          <w:szCs w:val="20"/>
        </w:rPr>
        <w:t xml:space="preserve">, </w:t>
      </w:r>
      <w:r w:rsidR="006F2FFF" w:rsidRPr="006F2FFF">
        <w:rPr>
          <w:rFonts w:ascii="Arial" w:hAnsi="Arial" w:cs="Arial"/>
          <w:color w:val="0A0A0A"/>
          <w:sz w:val="20"/>
          <w:szCs w:val="20"/>
        </w:rPr>
        <w:t>styrelsens beslut om riktad emission av aktier och teckningsoptioner enligt punkt</w:t>
      </w:r>
      <w:r w:rsidR="006F2FFF">
        <w:rPr>
          <w:rFonts w:ascii="Arial" w:hAnsi="Arial" w:cs="Arial"/>
          <w:color w:val="0A0A0A"/>
          <w:sz w:val="20"/>
          <w:szCs w:val="20"/>
        </w:rPr>
        <w:t xml:space="preserve"> 11</w:t>
      </w:r>
      <w:r w:rsidR="006F2FFF" w:rsidRPr="006F2FFF">
        <w:rPr>
          <w:rFonts w:ascii="Arial" w:hAnsi="Arial" w:cs="Arial"/>
          <w:color w:val="0A0A0A"/>
          <w:sz w:val="20"/>
          <w:szCs w:val="20"/>
        </w:rPr>
        <w:t xml:space="preserve"> samt aktieägares förslag till beslut om riktad emission av aktier och teckningsoptioner enligt punkt 1</w:t>
      </w:r>
      <w:r w:rsidR="006F2FFF">
        <w:rPr>
          <w:rFonts w:ascii="Arial" w:hAnsi="Arial" w:cs="Arial"/>
          <w:color w:val="0A0A0A"/>
          <w:sz w:val="20"/>
          <w:szCs w:val="20"/>
        </w:rPr>
        <w:t>2</w:t>
      </w:r>
      <w:r w:rsidRPr="006F3539">
        <w:rPr>
          <w:rFonts w:ascii="Arial" w:hAnsi="Arial" w:cs="Arial"/>
          <w:color w:val="0A0A0A"/>
          <w:sz w:val="20"/>
          <w:szCs w:val="20"/>
        </w:rPr>
        <w:t xml:space="preserve">. Aktiekapitalet föreslås minskas för överföring till fritt eget kapital och utan indragning av aktier. </w:t>
      </w:r>
    </w:p>
    <w:p w14:paraId="521F78E7" w14:textId="6D3F1581" w:rsidR="00F072B4" w:rsidRPr="006F3539" w:rsidRDefault="00F072B4" w:rsidP="00F072B4">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 xml:space="preserve">Såsom redogörelse enligt 20 kap. 13 § aktiebolagslagen får styrelsen anföra följande. Genom beslut i enlighet med styrelsens förslag om godkännande av styrelsens beslut om riktad emission av aktier </w:t>
      </w:r>
      <w:r w:rsidR="001874C1" w:rsidRPr="006F3539">
        <w:rPr>
          <w:rFonts w:ascii="Arial" w:hAnsi="Arial" w:cs="Arial"/>
          <w:color w:val="0A0A0A"/>
          <w:sz w:val="20"/>
          <w:szCs w:val="20"/>
        </w:rPr>
        <w:t xml:space="preserve">och teckningsoptioner </w:t>
      </w:r>
      <w:r w:rsidRPr="006F3539">
        <w:rPr>
          <w:rFonts w:ascii="Arial" w:hAnsi="Arial" w:cs="Arial"/>
          <w:color w:val="0A0A0A"/>
          <w:sz w:val="20"/>
          <w:szCs w:val="20"/>
        </w:rPr>
        <w:t xml:space="preserve">enligt punkt </w:t>
      </w:r>
      <w:r w:rsidR="00336D8A" w:rsidRPr="006F3539">
        <w:rPr>
          <w:rFonts w:ascii="Arial" w:hAnsi="Arial" w:cs="Arial"/>
          <w:color w:val="0A0A0A"/>
          <w:sz w:val="20"/>
          <w:szCs w:val="20"/>
        </w:rPr>
        <w:t xml:space="preserve">10, </w:t>
      </w:r>
      <w:r w:rsidR="001B6449" w:rsidRPr="006F3539">
        <w:rPr>
          <w:rFonts w:ascii="Arial" w:hAnsi="Arial" w:cs="Arial"/>
          <w:color w:val="0A0A0A"/>
          <w:sz w:val="20"/>
          <w:szCs w:val="20"/>
        </w:rPr>
        <w:t xml:space="preserve">styrelsens förslag om godkännande av styrelsens beslut om riktad emission av aktier och teckningsoptioner enligt punkt 11, </w:t>
      </w:r>
      <w:r w:rsidR="00336D8A" w:rsidRPr="006F3539">
        <w:rPr>
          <w:rFonts w:ascii="Arial" w:hAnsi="Arial" w:cs="Arial"/>
          <w:iCs/>
          <w:sz w:val="20"/>
          <w:szCs w:val="20"/>
        </w:rPr>
        <w:t>aktieägares förslag till beslut om riktad emission av aktier och teckningsoptioner enligt punkt 1</w:t>
      </w:r>
      <w:r w:rsidR="001B6449" w:rsidRPr="006F3539">
        <w:rPr>
          <w:rFonts w:ascii="Arial" w:hAnsi="Arial" w:cs="Arial"/>
          <w:iCs/>
          <w:sz w:val="20"/>
          <w:szCs w:val="20"/>
        </w:rPr>
        <w:t>2</w:t>
      </w:r>
      <w:r w:rsidR="00336D8A" w:rsidRPr="006F3539">
        <w:rPr>
          <w:rFonts w:ascii="Arial" w:hAnsi="Arial" w:cs="Arial"/>
          <w:iCs/>
          <w:sz w:val="20"/>
          <w:szCs w:val="20"/>
        </w:rPr>
        <w:t xml:space="preserve"> </w:t>
      </w:r>
      <w:r w:rsidRPr="006F3539">
        <w:rPr>
          <w:rFonts w:ascii="Arial" w:hAnsi="Arial" w:cs="Arial"/>
          <w:color w:val="0A0A0A"/>
          <w:sz w:val="20"/>
          <w:szCs w:val="20"/>
        </w:rPr>
        <w:t xml:space="preserve">på dagordningen och förslag om fondemission enligt punkt </w:t>
      </w:r>
      <w:r w:rsidR="0059711C" w:rsidRPr="006F3539">
        <w:rPr>
          <w:rFonts w:ascii="Arial" w:hAnsi="Arial" w:cs="Arial"/>
          <w:color w:val="0A0A0A"/>
          <w:sz w:val="20"/>
          <w:szCs w:val="20"/>
        </w:rPr>
        <w:t>1</w:t>
      </w:r>
      <w:r w:rsidR="001B6449" w:rsidRPr="006F3539">
        <w:rPr>
          <w:rFonts w:ascii="Arial" w:hAnsi="Arial" w:cs="Arial"/>
          <w:color w:val="0A0A0A"/>
          <w:sz w:val="20"/>
          <w:szCs w:val="20"/>
        </w:rPr>
        <w:t>4</w:t>
      </w:r>
      <w:r w:rsidRPr="006F3539">
        <w:rPr>
          <w:rFonts w:ascii="Arial" w:hAnsi="Arial" w:cs="Arial"/>
          <w:color w:val="0A0A0A"/>
          <w:sz w:val="20"/>
          <w:szCs w:val="20"/>
        </w:rPr>
        <w:t xml:space="preserve"> på dagordningen kommer varken bolagets bundna egna kapital eller aktiekapital att minska.</w:t>
      </w:r>
    </w:p>
    <w:p w14:paraId="1C6E12C2" w14:textId="623A8E16" w:rsidR="00F072B4" w:rsidRPr="006F3539" w:rsidRDefault="00F072B4" w:rsidP="00F072B4">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 xml:space="preserve">Beslutet är villkorat av att stämman även fattar beslut i enlighet med punkterna </w:t>
      </w:r>
      <w:r w:rsidR="006F3539" w:rsidRPr="006F3539">
        <w:rPr>
          <w:rFonts w:ascii="Arial" w:hAnsi="Arial" w:cs="Arial"/>
          <w:color w:val="0A0A0A"/>
          <w:sz w:val="20"/>
          <w:szCs w:val="20"/>
        </w:rPr>
        <w:t>8-11 och 13-14</w:t>
      </w:r>
      <w:r w:rsidRPr="006F3539">
        <w:rPr>
          <w:rFonts w:ascii="Arial" w:hAnsi="Arial" w:cs="Arial"/>
          <w:color w:val="0A0A0A"/>
          <w:sz w:val="20"/>
          <w:szCs w:val="20"/>
        </w:rPr>
        <w:t xml:space="preserve"> i kallelsen.</w:t>
      </w:r>
    </w:p>
    <w:p w14:paraId="4C8528C3" w14:textId="45D251FA" w:rsidR="00F072B4" w:rsidRPr="006F3539" w:rsidRDefault="00F072B4" w:rsidP="00F072B4">
      <w:pPr>
        <w:shd w:val="clear" w:color="auto" w:fill="FFFFFF"/>
        <w:spacing w:line="276" w:lineRule="auto"/>
        <w:rPr>
          <w:rFonts w:ascii="Arial" w:hAnsi="Arial" w:cs="Arial"/>
          <w:color w:val="0A0A0A"/>
          <w:sz w:val="20"/>
          <w:szCs w:val="20"/>
        </w:rPr>
      </w:pPr>
      <w:r w:rsidRPr="006F3539">
        <w:rPr>
          <w:rFonts w:ascii="Arial" w:hAnsi="Arial" w:cs="Arial"/>
          <w:color w:val="0A0A0A"/>
          <w:sz w:val="20"/>
          <w:szCs w:val="20"/>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44E8AABF" w14:textId="6D787FB2" w:rsidR="00F072B4" w:rsidRPr="006F3539" w:rsidRDefault="00F072B4" w:rsidP="00F072B4">
      <w:pPr>
        <w:shd w:val="clear" w:color="auto" w:fill="FFFFFF"/>
        <w:spacing w:line="276" w:lineRule="auto"/>
        <w:rPr>
          <w:rFonts w:ascii="Arial" w:hAnsi="Arial" w:cs="Arial"/>
          <w:b/>
          <w:bCs/>
          <w:color w:val="0A0A0A"/>
          <w:sz w:val="20"/>
          <w:szCs w:val="20"/>
        </w:rPr>
      </w:pPr>
      <w:r w:rsidRPr="006F3539">
        <w:rPr>
          <w:rFonts w:ascii="Arial" w:hAnsi="Arial" w:cs="Arial"/>
          <w:b/>
          <w:bCs/>
          <w:color w:val="0A0A0A"/>
          <w:sz w:val="20"/>
          <w:szCs w:val="20"/>
        </w:rPr>
        <w:t xml:space="preserve">Punkt </w:t>
      </w:r>
      <w:r w:rsidR="00336D8A" w:rsidRPr="006F3539">
        <w:rPr>
          <w:rFonts w:ascii="Arial" w:hAnsi="Arial" w:cs="Arial"/>
          <w:b/>
          <w:bCs/>
          <w:color w:val="0A0A0A"/>
          <w:sz w:val="20"/>
          <w:szCs w:val="20"/>
        </w:rPr>
        <w:t>1</w:t>
      </w:r>
      <w:r w:rsidR="00785F1F" w:rsidRPr="006F3539">
        <w:rPr>
          <w:rFonts w:ascii="Arial" w:hAnsi="Arial" w:cs="Arial"/>
          <w:b/>
          <w:bCs/>
          <w:color w:val="0A0A0A"/>
          <w:sz w:val="20"/>
          <w:szCs w:val="20"/>
        </w:rPr>
        <w:t>6</w:t>
      </w:r>
      <w:r w:rsidRPr="006F3539">
        <w:rPr>
          <w:rFonts w:ascii="Arial" w:hAnsi="Arial" w:cs="Arial"/>
          <w:b/>
          <w:bCs/>
          <w:color w:val="0A0A0A"/>
          <w:sz w:val="20"/>
          <w:szCs w:val="20"/>
        </w:rPr>
        <w:t>: Beslut om ändring av bolagsordningen</w:t>
      </w:r>
    </w:p>
    <w:p w14:paraId="41094ECA" w14:textId="471B746C" w:rsidR="00F072B4" w:rsidRPr="006F3539" w:rsidRDefault="00F072B4" w:rsidP="00F072B4">
      <w:pPr>
        <w:pStyle w:val="Normalwebb"/>
        <w:spacing w:before="0" w:beforeAutospacing="0" w:after="160" w:afterAutospacing="0" w:line="276" w:lineRule="auto"/>
        <w:rPr>
          <w:rFonts w:ascii="Arial" w:hAnsi="Arial" w:cs="Arial"/>
          <w:iCs/>
          <w:sz w:val="20"/>
          <w:szCs w:val="20"/>
        </w:rPr>
      </w:pPr>
      <w:r w:rsidRPr="006F3539">
        <w:rPr>
          <w:rFonts w:ascii="Arial" w:hAnsi="Arial" w:cs="Arial"/>
          <w:iCs/>
          <w:sz w:val="20"/>
          <w:szCs w:val="20"/>
        </w:rPr>
        <w:t xml:space="preserve">För att möjliggöra genomförandet av beslut om minskning av aktiekapitalet enligt punkten </w:t>
      </w:r>
      <w:r w:rsidR="00336D8A" w:rsidRPr="006F3539">
        <w:rPr>
          <w:rFonts w:ascii="Arial" w:hAnsi="Arial" w:cs="Arial"/>
          <w:iCs/>
          <w:sz w:val="20"/>
          <w:szCs w:val="20"/>
        </w:rPr>
        <w:t>1</w:t>
      </w:r>
      <w:r w:rsidR="001B6449" w:rsidRPr="006F3539">
        <w:rPr>
          <w:rFonts w:ascii="Arial" w:hAnsi="Arial" w:cs="Arial"/>
          <w:iCs/>
          <w:sz w:val="20"/>
          <w:szCs w:val="20"/>
        </w:rPr>
        <w:t>7</w:t>
      </w:r>
      <w:r w:rsidRPr="006F3539">
        <w:rPr>
          <w:rFonts w:ascii="Arial" w:hAnsi="Arial" w:cs="Arial"/>
          <w:iCs/>
          <w:sz w:val="20"/>
          <w:szCs w:val="20"/>
        </w:rPr>
        <w:t xml:space="preserve"> nedan föreslår styrelsen att stämman beslutar att ändra bolagets bolagsordning enligt följande: </w:t>
      </w:r>
    </w:p>
    <w:tbl>
      <w:tblPr>
        <w:tblStyle w:val="Tabellrutnt"/>
        <w:tblW w:w="0" w:type="auto"/>
        <w:tblLook w:val="04A0" w:firstRow="1" w:lastRow="0" w:firstColumn="1" w:lastColumn="0" w:noHBand="0" w:noVBand="1"/>
      </w:tblPr>
      <w:tblGrid>
        <w:gridCol w:w="4528"/>
        <w:gridCol w:w="4528"/>
      </w:tblGrid>
      <w:tr w:rsidR="00F072B4" w:rsidRPr="006F3539" w14:paraId="2FF35213" w14:textId="77777777" w:rsidTr="00415439">
        <w:trPr>
          <w:trHeight w:val="428"/>
        </w:trPr>
        <w:tc>
          <w:tcPr>
            <w:tcW w:w="4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206736" w14:textId="43662D42" w:rsidR="00F072B4" w:rsidRPr="006F3539" w:rsidRDefault="00F072B4" w:rsidP="00415439">
            <w:pPr>
              <w:keepNext/>
              <w:spacing w:line="276" w:lineRule="auto"/>
              <w:rPr>
                <w:rFonts w:ascii="Arial" w:hAnsi="Arial" w:cs="Arial"/>
                <w:b/>
              </w:rPr>
            </w:pPr>
            <w:r w:rsidRPr="006F3539">
              <w:rPr>
                <w:rFonts w:ascii="Arial" w:hAnsi="Arial" w:cs="Arial"/>
                <w:b/>
              </w:rPr>
              <w:t>Nuvarande lydelse</w:t>
            </w:r>
            <w:r w:rsidR="00563D92" w:rsidRPr="006F3539">
              <w:rPr>
                <w:rFonts w:ascii="Arial" w:hAnsi="Arial" w:cs="Arial"/>
                <w:b/>
              </w:rPr>
              <w:t>*</w:t>
            </w:r>
          </w:p>
        </w:tc>
        <w:tc>
          <w:tcPr>
            <w:tcW w:w="4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24558F" w14:textId="77777777" w:rsidR="00F072B4" w:rsidRPr="006F3539" w:rsidRDefault="00F072B4" w:rsidP="00415439">
            <w:pPr>
              <w:spacing w:line="276" w:lineRule="auto"/>
              <w:rPr>
                <w:rFonts w:ascii="Arial" w:hAnsi="Arial" w:cs="Arial"/>
                <w:b/>
              </w:rPr>
            </w:pPr>
            <w:r w:rsidRPr="006F3539">
              <w:rPr>
                <w:rFonts w:ascii="Arial" w:hAnsi="Arial" w:cs="Arial"/>
                <w:b/>
              </w:rPr>
              <w:t>Föreslagen ändrad lydelse</w:t>
            </w:r>
          </w:p>
        </w:tc>
      </w:tr>
      <w:tr w:rsidR="00F072B4" w:rsidRPr="006F3539" w14:paraId="3814C033" w14:textId="77777777" w:rsidTr="00415439">
        <w:tc>
          <w:tcPr>
            <w:tcW w:w="4528" w:type="dxa"/>
            <w:tcBorders>
              <w:top w:val="single" w:sz="4" w:space="0" w:color="auto"/>
              <w:left w:val="single" w:sz="4" w:space="0" w:color="auto"/>
              <w:bottom w:val="single" w:sz="4" w:space="0" w:color="auto"/>
              <w:right w:val="single" w:sz="4" w:space="0" w:color="auto"/>
            </w:tcBorders>
            <w:hideMark/>
          </w:tcPr>
          <w:p w14:paraId="24A077F3" w14:textId="741EF021" w:rsidR="00F072B4" w:rsidRPr="006F3539" w:rsidRDefault="00F072B4" w:rsidP="00415439">
            <w:pPr>
              <w:keepNext/>
              <w:spacing w:line="276" w:lineRule="auto"/>
              <w:rPr>
                <w:rFonts w:ascii="Arial" w:hAnsi="Arial" w:cs="Arial"/>
                <w:b/>
              </w:rPr>
            </w:pPr>
            <w:r w:rsidRPr="006F3539">
              <w:rPr>
                <w:rFonts w:ascii="Arial" w:hAnsi="Arial" w:cs="Arial"/>
                <w:b/>
              </w:rPr>
              <w:t>§ 4</w:t>
            </w:r>
            <w:r w:rsidR="0059711C" w:rsidRPr="006F3539">
              <w:rPr>
                <w:rFonts w:ascii="Arial" w:hAnsi="Arial" w:cs="Arial"/>
                <w:b/>
              </w:rPr>
              <w:t>.</w:t>
            </w:r>
            <w:r w:rsidRPr="006F3539">
              <w:rPr>
                <w:rFonts w:ascii="Arial" w:hAnsi="Arial" w:cs="Arial"/>
                <w:b/>
              </w:rPr>
              <w:t xml:space="preserve"> Aktiekapital</w:t>
            </w:r>
          </w:p>
          <w:p w14:paraId="3B265EF9" w14:textId="4A6502C4" w:rsidR="00F072B4" w:rsidRPr="006F3539" w:rsidRDefault="00F072B4" w:rsidP="00415439">
            <w:pPr>
              <w:spacing w:line="276" w:lineRule="auto"/>
              <w:rPr>
                <w:rFonts w:ascii="Arial" w:hAnsi="Arial" w:cs="Arial"/>
                <w:bCs/>
              </w:rPr>
            </w:pPr>
            <w:r w:rsidRPr="006F3539">
              <w:rPr>
                <w:rFonts w:ascii="Arial" w:hAnsi="Arial" w:cs="Arial"/>
                <w:bCs/>
              </w:rPr>
              <w:t xml:space="preserve">Aktiekapitalet ska uppgå till lägst </w:t>
            </w:r>
            <w:r w:rsidR="00B8249F">
              <w:rPr>
                <w:rFonts w:ascii="Arial" w:hAnsi="Arial" w:cs="Arial"/>
                <w:bCs/>
              </w:rPr>
              <w:t>5 600 000</w:t>
            </w:r>
            <w:r w:rsidRPr="006F3539">
              <w:rPr>
                <w:rFonts w:ascii="Arial" w:hAnsi="Arial" w:cs="Arial"/>
                <w:bCs/>
              </w:rPr>
              <w:t xml:space="preserve"> kronor och högst </w:t>
            </w:r>
            <w:r w:rsidR="00B8249F">
              <w:rPr>
                <w:rFonts w:ascii="Arial" w:hAnsi="Arial" w:cs="Arial"/>
                <w:bCs/>
              </w:rPr>
              <w:t>22 400 000</w:t>
            </w:r>
            <w:r w:rsidRPr="006F3539">
              <w:rPr>
                <w:rFonts w:ascii="Arial" w:hAnsi="Arial" w:cs="Arial"/>
                <w:bCs/>
              </w:rPr>
              <w:t xml:space="preserve"> kronor.</w:t>
            </w:r>
          </w:p>
        </w:tc>
        <w:tc>
          <w:tcPr>
            <w:tcW w:w="4528" w:type="dxa"/>
            <w:tcBorders>
              <w:top w:val="single" w:sz="4" w:space="0" w:color="auto"/>
              <w:left w:val="single" w:sz="4" w:space="0" w:color="auto"/>
              <w:bottom w:val="single" w:sz="4" w:space="0" w:color="auto"/>
              <w:right w:val="single" w:sz="4" w:space="0" w:color="auto"/>
            </w:tcBorders>
            <w:hideMark/>
          </w:tcPr>
          <w:p w14:paraId="4A164B0D" w14:textId="61EF2376" w:rsidR="00F072B4" w:rsidRPr="006F3539" w:rsidRDefault="00F072B4" w:rsidP="00415439">
            <w:pPr>
              <w:keepNext/>
              <w:spacing w:line="276" w:lineRule="auto"/>
              <w:rPr>
                <w:rFonts w:ascii="Arial" w:hAnsi="Arial" w:cs="Arial"/>
                <w:b/>
              </w:rPr>
            </w:pPr>
            <w:r w:rsidRPr="006F3539">
              <w:rPr>
                <w:rFonts w:ascii="Arial" w:hAnsi="Arial" w:cs="Arial"/>
                <w:b/>
              </w:rPr>
              <w:t>§ 4</w:t>
            </w:r>
            <w:r w:rsidR="0059711C" w:rsidRPr="006F3539">
              <w:rPr>
                <w:rFonts w:ascii="Arial" w:hAnsi="Arial" w:cs="Arial"/>
                <w:b/>
              </w:rPr>
              <w:t>.</w:t>
            </w:r>
            <w:r w:rsidRPr="006F3539">
              <w:rPr>
                <w:rFonts w:ascii="Arial" w:hAnsi="Arial" w:cs="Arial"/>
                <w:b/>
              </w:rPr>
              <w:t xml:space="preserve"> Aktiekapital</w:t>
            </w:r>
          </w:p>
          <w:p w14:paraId="544A0E55" w14:textId="639FAC15" w:rsidR="00F072B4" w:rsidRPr="006F3539" w:rsidRDefault="00F072B4" w:rsidP="00415439">
            <w:pPr>
              <w:spacing w:line="276" w:lineRule="auto"/>
              <w:rPr>
                <w:rFonts w:ascii="Arial" w:hAnsi="Arial" w:cs="Arial"/>
                <w:bCs/>
              </w:rPr>
            </w:pPr>
            <w:r w:rsidRPr="006F3539">
              <w:rPr>
                <w:rFonts w:ascii="Arial" w:hAnsi="Arial" w:cs="Arial"/>
                <w:bCs/>
              </w:rPr>
              <w:t xml:space="preserve">Aktiekapitalet ska uppgå till lägst </w:t>
            </w:r>
            <w:r w:rsidR="00B8249F">
              <w:rPr>
                <w:rFonts w:ascii="Arial" w:hAnsi="Arial" w:cs="Arial"/>
                <w:bCs/>
              </w:rPr>
              <w:t>500 000</w:t>
            </w:r>
            <w:r w:rsidRPr="006F3539">
              <w:rPr>
                <w:rFonts w:ascii="Arial" w:hAnsi="Arial" w:cs="Arial"/>
                <w:bCs/>
              </w:rPr>
              <w:t xml:space="preserve"> kronor och högst </w:t>
            </w:r>
            <w:r w:rsidR="00B8249F">
              <w:rPr>
                <w:rFonts w:ascii="Arial" w:hAnsi="Arial" w:cs="Arial"/>
                <w:bCs/>
              </w:rPr>
              <w:t>2 000 000</w:t>
            </w:r>
            <w:r w:rsidRPr="006F3539">
              <w:rPr>
                <w:rFonts w:ascii="Arial" w:hAnsi="Arial" w:cs="Arial"/>
                <w:bCs/>
              </w:rPr>
              <w:t xml:space="preserve"> kronor.</w:t>
            </w:r>
          </w:p>
        </w:tc>
      </w:tr>
    </w:tbl>
    <w:p w14:paraId="3E0C3753" w14:textId="68CAE795" w:rsidR="00563D92" w:rsidRPr="006F3539" w:rsidRDefault="00563D92" w:rsidP="00563D92">
      <w:pPr>
        <w:shd w:val="clear" w:color="auto" w:fill="FFFFFF"/>
        <w:spacing w:line="276" w:lineRule="auto"/>
        <w:jc w:val="both"/>
        <w:rPr>
          <w:rFonts w:ascii="Arial" w:hAnsi="Arial" w:cs="Arial"/>
          <w:sz w:val="20"/>
          <w:szCs w:val="20"/>
          <w:lang w:eastAsia="en-GB"/>
        </w:rPr>
      </w:pPr>
      <w:r w:rsidRPr="006F3539">
        <w:rPr>
          <w:rFonts w:ascii="Arial" w:hAnsi="Arial" w:cs="Arial"/>
          <w:sz w:val="20"/>
          <w:szCs w:val="20"/>
          <w:lang w:eastAsia="en-GB"/>
        </w:rPr>
        <w:t xml:space="preserve">* Lydelse efter beslut enligt punkt </w:t>
      </w:r>
      <w:r w:rsidR="00336D8A" w:rsidRPr="006F3539">
        <w:rPr>
          <w:rFonts w:ascii="Arial" w:hAnsi="Arial" w:cs="Arial"/>
          <w:sz w:val="20"/>
          <w:szCs w:val="20"/>
          <w:lang w:eastAsia="en-GB"/>
        </w:rPr>
        <w:t>8</w:t>
      </w:r>
      <w:r w:rsidRPr="006F3539">
        <w:rPr>
          <w:rFonts w:ascii="Arial" w:hAnsi="Arial" w:cs="Arial"/>
          <w:sz w:val="20"/>
          <w:szCs w:val="20"/>
          <w:lang w:eastAsia="en-GB"/>
        </w:rPr>
        <w:t xml:space="preserve"> på dagordningen.</w:t>
      </w:r>
    </w:p>
    <w:p w14:paraId="275D4ABF" w14:textId="6034C2CC" w:rsidR="00F072B4" w:rsidRPr="006F3539" w:rsidRDefault="00F072B4" w:rsidP="00563D92">
      <w:pPr>
        <w:shd w:val="clear" w:color="auto" w:fill="FFFFFF"/>
        <w:spacing w:line="276" w:lineRule="auto"/>
        <w:jc w:val="both"/>
        <w:rPr>
          <w:rFonts w:ascii="Arial" w:hAnsi="Arial" w:cs="Arial"/>
          <w:sz w:val="20"/>
          <w:szCs w:val="20"/>
          <w:lang w:eastAsia="en-GB"/>
        </w:rPr>
      </w:pPr>
      <w:r w:rsidRPr="006F3539">
        <w:rPr>
          <w:rFonts w:ascii="Arial" w:hAnsi="Arial" w:cs="Arial"/>
          <w:sz w:val="20"/>
          <w:szCs w:val="20"/>
          <w:lang w:eastAsia="en-GB"/>
        </w:rPr>
        <w:t>Styrelsen, verkställande direktören, eller den styrelsen eller verkställande direktören utser bemyndigas att vidta de smärre justeringar som krävs för beslutets registrering vid Bolagsverket eller på grund av andra formella krav.</w:t>
      </w:r>
    </w:p>
    <w:p w14:paraId="63DCD70B" w14:textId="02F7B202" w:rsidR="002B2A40" w:rsidRPr="006F3539" w:rsidRDefault="002B2A40" w:rsidP="00C64342">
      <w:pPr>
        <w:spacing w:before="160" w:after="60" w:line="276" w:lineRule="auto"/>
        <w:jc w:val="both"/>
        <w:rPr>
          <w:rFonts w:ascii="Arial" w:hAnsi="Arial" w:cs="Arial"/>
          <w:b/>
          <w:bCs/>
          <w:color w:val="0A0A0A"/>
          <w:sz w:val="20"/>
          <w:szCs w:val="20"/>
        </w:rPr>
      </w:pPr>
      <w:r w:rsidRPr="006F3539">
        <w:rPr>
          <w:rFonts w:ascii="Arial" w:hAnsi="Arial" w:cs="Arial"/>
          <w:b/>
          <w:bCs/>
          <w:color w:val="0A0A0A"/>
          <w:sz w:val="20"/>
          <w:szCs w:val="20"/>
        </w:rPr>
        <w:t xml:space="preserve">Punkt </w:t>
      </w:r>
      <w:r w:rsidR="00336D8A" w:rsidRPr="006F3539">
        <w:rPr>
          <w:rFonts w:ascii="Arial" w:hAnsi="Arial" w:cs="Arial"/>
          <w:b/>
          <w:bCs/>
          <w:color w:val="0A0A0A"/>
          <w:sz w:val="20"/>
          <w:szCs w:val="20"/>
        </w:rPr>
        <w:t>1</w:t>
      </w:r>
      <w:r w:rsidR="00785F1F" w:rsidRPr="006F3539">
        <w:rPr>
          <w:rFonts w:ascii="Arial" w:hAnsi="Arial" w:cs="Arial"/>
          <w:b/>
          <w:bCs/>
          <w:color w:val="0A0A0A"/>
          <w:sz w:val="20"/>
          <w:szCs w:val="20"/>
        </w:rPr>
        <w:t>7</w:t>
      </w:r>
      <w:r w:rsidRPr="006F3539">
        <w:rPr>
          <w:rFonts w:ascii="Arial" w:hAnsi="Arial" w:cs="Arial"/>
          <w:b/>
          <w:bCs/>
          <w:color w:val="0A0A0A"/>
          <w:sz w:val="20"/>
          <w:szCs w:val="20"/>
        </w:rPr>
        <w:t xml:space="preserve">: Beslut om </w:t>
      </w:r>
      <w:r w:rsidRPr="006F3539">
        <w:rPr>
          <w:rFonts w:ascii="Arial" w:hAnsi="Arial" w:cs="Arial"/>
          <w:b/>
          <w:bCs/>
          <w:sz w:val="20"/>
          <w:szCs w:val="20"/>
        </w:rPr>
        <w:t>minskning</w:t>
      </w:r>
      <w:r w:rsidRPr="006F3539">
        <w:rPr>
          <w:rFonts w:ascii="Arial" w:hAnsi="Arial" w:cs="Arial"/>
          <w:b/>
          <w:bCs/>
          <w:color w:val="0A0A0A"/>
          <w:sz w:val="20"/>
          <w:szCs w:val="20"/>
        </w:rPr>
        <w:t xml:space="preserve"> av aktiekapitalet</w:t>
      </w:r>
    </w:p>
    <w:p w14:paraId="2A32ACD2" w14:textId="33B59E94" w:rsidR="00B01327" w:rsidRPr="006F3539" w:rsidRDefault="00B01327" w:rsidP="00C64342">
      <w:pPr>
        <w:pStyle w:val="Normalwebb"/>
        <w:spacing w:before="0" w:beforeAutospacing="0" w:after="160" w:afterAutospacing="0" w:line="276" w:lineRule="auto"/>
        <w:rPr>
          <w:rFonts w:ascii="Arial" w:hAnsi="Arial" w:cs="Arial"/>
          <w:iCs/>
          <w:sz w:val="20"/>
          <w:szCs w:val="20"/>
        </w:rPr>
      </w:pPr>
      <w:r w:rsidRPr="006F3539">
        <w:rPr>
          <w:rFonts w:ascii="Arial" w:hAnsi="Arial" w:cs="Arial"/>
          <w:iCs/>
          <w:sz w:val="20"/>
          <w:szCs w:val="20"/>
        </w:rPr>
        <w:t xml:space="preserve">Styrelsen föreslår att </w:t>
      </w:r>
      <w:r w:rsidR="0016382F" w:rsidRPr="006F3539">
        <w:rPr>
          <w:rFonts w:ascii="Arial" w:hAnsi="Arial" w:cs="Arial"/>
          <w:iCs/>
          <w:sz w:val="20"/>
          <w:szCs w:val="20"/>
        </w:rPr>
        <w:t>stämman</w:t>
      </w:r>
      <w:r w:rsidRPr="006F3539">
        <w:rPr>
          <w:rFonts w:ascii="Arial" w:hAnsi="Arial" w:cs="Arial"/>
          <w:iCs/>
          <w:sz w:val="20"/>
          <w:szCs w:val="20"/>
        </w:rPr>
        <w:t xml:space="preserve"> beslutar om minskning av bolagets aktiekapital med högst</w:t>
      </w:r>
      <w:r w:rsidR="00891E15" w:rsidRPr="006F3539">
        <w:rPr>
          <w:rFonts w:ascii="Arial" w:hAnsi="Arial" w:cs="Arial"/>
          <w:iCs/>
          <w:sz w:val="20"/>
          <w:szCs w:val="20"/>
        </w:rPr>
        <w:t xml:space="preserve"> </w:t>
      </w:r>
      <w:r w:rsidR="00992AD1" w:rsidRPr="00992AD1">
        <w:rPr>
          <w:rFonts w:ascii="Arial" w:hAnsi="Arial" w:cs="Arial"/>
          <w:iCs/>
          <w:sz w:val="20"/>
          <w:szCs w:val="20"/>
        </w:rPr>
        <w:t>8 739 303,000</w:t>
      </w:r>
      <w:r w:rsidR="00992AD1">
        <w:rPr>
          <w:rFonts w:ascii="Arial" w:hAnsi="Arial" w:cs="Arial"/>
          <w:iCs/>
          <w:sz w:val="20"/>
          <w:szCs w:val="20"/>
        </w:rPr>
        <w:t xml:space="preserve"> </w:t>
      </w:r>
      <w:r w:rsidRPr="006F3539">
        <w:rPr>
          <w:rFonts w:ascii="Arial" w:hAnsi="Arial" w:cs="Arial"/>
          <w:iCs/>
          <w:sz w:val="20"/>
          <w:szCs w:val="20"/>
        </w:rPr>
        <w:t xml:space="preserve">kronor, dock högst ett sådant lägre belopp som erfordras för att </w:t>
      </w:r>
      <w:r w:rsidR="005F3339" w:rsidRPr="006F3539">
        <w:rPr>
          <w:rFonts w:ascii="Arial" w:hAnsi="Arial" w:cs="Arial"/>
          <w:iCs/>
          <w:sz w:val="20"/>
          <w:szCs w:val="20"/>
        </w:rPr>
        <w:t>bolaget</w:t>
      </w:r>
      <w:r w:rsidRPr="006F3539">
        <w:rPr>
          <w:rFonts w:ascii="Arial" w:hAnsi="Arial" w:cs="Arial"/>
          <w:iCs/>
          <w:sz w:val="20"/>
          <w:szCs w:val="20"/>
        </w:rPr>
        <w:t xml:space="preserve">s aktiekapital ska uppgå till det lägsta tillåtna aktiekapitalet enligt bolagets bolagsordning enligt punkt </w:t>
      </w:r>
      <w:r w:rsidR="00336D8A" w:rsidRPr="006F3539">
        <w:rPr>
          <w:rFonts w:ascii="Arial" w:hAnsi="Arial" w:cs="Arial"/>
          <w:iCs/>
          <w:sz w:val="20"/>
          <w:szCs w:val="20"/>
        </w:rPr>
        <w:t>1</w:t>
      </w:r>
      <w:r w:rsidR="001B6449" w:rsidRPr="006F3539">
        <w:rPr>
          <w:rFonts w:ascii="Arial" w:hAnsi="Arial" w:cs="Arial"/>
          <w:iCs/>
          <w:sz w:val="20"/>
          <w:szCs w:val="20"/>
        </w:rPr>
        <w:t>6</w:t>
      </w:r>
      <w:r w:rsidRPr="006F3539">
        <w:rPr>
          <w:rFonts w:ascii="Arial" w:hAnsi="Arial" w:cs="Arial"/>
          <w:iCs/>
          <w:sz w:val="20"/>
          <w:szCs w:val="20"/>
        </w:rPr>
        <w:t xml:space="preserve"> ovan, med erforderlig justering för att uppnå ett lämpligt kvotvärde med maximalt</w:t>
      </w:r>
      <w:r w:rsidR="000708F7" w:rsidRPr="006F3539">
        <w:rPr>
          <w:rFonts w:ascii="Arial" w:hAnsi="Arial" w:cs="Arial"/>
          <w:iCs/>
          <w:sz w:val="20"/>
          <w:szCs w:val="20"/>
        </w:rPr>
        <w:t xml:space="preserve"> sex</w:t>
      </w:r>
      <w:r w:rsidRPr="006F3539">
        <w:rPr>
          <w:rFonts w:ascii="Arial" w:hAnsi="Arial" w:cs="Arial"/>
          <w:iCs/>
          <w:sz w:val="20"/>
          <w:szCs w:val="20"/>
        </w:rPr>
        <w:t xml:space="preserve"> decimaler. Aktiekapitalet föreslås minskas för överföring till fritt eget kapital och utan indragning av aktier. </w:t>
      </w:r>
      <w:r w:rsidR="005775AC" w:rsidRPr="006F3539">
        <w:rPr>
          <w:rFonts w:ascii="Arial" w:hAnsi="Arial" w:cs="Arial"/>
          <w:iCs/>
          <w:sz w:val="20"/>
          <w:szCs w:val="20"/>
        </w:rPr>
        <w:t xml:space="preserve">Beslutet förutsätter att </w:t>
      </w:r>
      <w:r w:rsidR="0016382F" w:rsidRPr="006F3539">
        <w:rPr>
          <w:rFonts w:ascii="Arial" w:hAnsi="Arial" w:cs="Arial"/>
          <w:iCs/>
          <w:sz w:val="20"/>
          <w:szCs w:val="20"/>
        </w:rPr>
        <w:t>stämman</w:t>
      </w:r>
      <w:r w:rsidR="005775AC" w:rsidRPr="006F3539">
        <w:rPr>
          <w:rFonts w:ascii="Arial" w:hAnsi="Arial" w:cs="Arial"/>
          <w:iCs/>
          <w:sz w:val="20"/>
          <w:szCs w:val="20"/>
        </w:rPr>
        <w:t xml:space="preserve"> fattat beslut om ändring av bolagsordningen i enlighet med punkt </w:t>
      </w:r>
      <w:r w:rsidR="00336D8A" w:rsidRPr="006F3539">
        <w:rPr>
          <w:rFonts w:ascii="Arial" w:hAnsi="Arial" w:cs="Arial"/>
          <w:iCs/>
          <w:sz w:val="20"/>
          <w:szCs w:val="20"/>
        </w:rPr>
        <w:t>1</w:t>
      </w:r>
      <w:r w:rsidR="001B6449" w:rsidRPr="006F3539">
        <w:rPr>
          <w:rFonts w:ascii="Arial" w:hAnsi="Arial" w:cs="Arial"/>
          <w:iCs/>
          <w:sz w:val="20"/>
          <w:szCs w:val="20"/>
        </w:rPr>
        <w:t>6</w:t>
      </w:r>
      <w:r w:rsidR="005775AC" w:rsidRPr="006F3539">
        <w:rPr>
          <w:rFonts w:ascii="Arial" w:hAnsi="Arial" w:cs="Arial"/>
          <w:iCs/>
          <w:sz w:val="20"/>
          <w:szCs w:val="20"/>
        </w:rPr>
        <w:t xml:space="preserve"> ovan. </w:t>
      </w:r>
      <w:r w:rsidRPr="006F3539">
        <w:rPr>
          <w:rFonts w:ascii="Arial" w:hAnsi="Arial" w:cs="Arial"/>
          <w:iCs/>
          <w:sz w:val="20"/>
          <w:szCs w:val="20"/>
        </w:rPr>
        <w:t>Beslutet förutsätter tillstånd från Bolagsverket.</w:t>
      </w:r>
    </w:p>
    <w:p w14:paraId="14D5EFE0" w14:textId="58C54FBD" w:rsidR="00977080" w:rsidRPr="006F3539" w:rsidRDefault="00977080" w:rsidP="00C64342">
      <w:pPr>
        <w:pStyle w:val="Normalwebb"/>
        <w:spacing w:before="0" w:beforeAutospacing="0" w:after="160" w:afterAutospacing="0" w:line="276" w:lineRule="auto"/>
        <w:rPr>
          <w:rFonts w:ascii="Arial" w:hAnsi="Arial" w:cs="Arial"/>
          <w:iCs/>
          <w:sz w:val="20"/>
          <w:szCs w:val="20"/>
        </w:rPr>
      </w:pPr>
      <w:r w:rsidRPr="006F3539">
        <w:rPr>
          <w:rFonts w:ascii="Arial" w:hAnsi="Arial" w:cs="Arial"/>
          <w:iCs/>
          <w:sz w:val="20"/>
          <w:szCs w:val="20"/>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700EA284" w14:textId="77777777" w:rsidR="00850E0A" w:rsidRPr="006F3539" w:rsidRDefault="00B01327" w:rsidP="00C64342">
      <w:pPr>
        <w:keepNext/>
        <w:spacing w:before="160" w:after="60" w:line="276" w:lineRule="auto"/>
        <w:jc w:val="both"/>
        <w:rPr>
          <w:rFonts w:ascii="Arial" w:hAnsi="Arial" w:cs="Arial"/>
          <w:sz w:val="20"/>
          <w:szCs w:val="20"/>
          <w:lang w:eastAsia="en-GB"/>
        </w:rPr>
      </w:pPr>
      <w:r w:rsidRPr="006F3539">
        <w:rPr>
          <w:rFonts w:ascii="Arial" w:hAnsi="Arial" w:cs="Arial"/>
          <w:b/>
          <w:bCs/>
          <w:sz w:val="20"/>
          <w:szCs w:val="20"/>
          <w:lang w:eastAsia="en-GB"/>
        </w:rPr>
        <w:t xml:space="preserve">Särskild </w:t>
      </w:r>
      <w:r w:rsidRPr="006F3539">
        <w:rPr>
          <w:rFonts w:ascii="Arial" w:hAnsi="Arial" w:cs="Arial"/>
          <w:b/>
          <w:sz w:val="20"/>
          <w:szCs w:val="20"/>
          <w:lang w:eastAsia="en-GB"/>
        </w:rPr>
        <w:t>beslutsmajoritet</w:t>
      </w:r>
    </w:p>
    <w:p w14:paraId="7C7D99D6" w14:textId="77FBEC09" w:rsidR="00637150" w:rsidRPr="006F3539" w:rsidRDefault="00B01327" w:rsidP="00C64342">
      <w:pPr>
        <w:pStyle w:val="Normalwebb"/>
        <w:spacing w:before="0" w:beforeAutospacing="0" w:after="160" w:afterAutospacing="0" w:line="276" w:lineRule="auto"/>
        <w:jc w:val="both"/>
        <w:rPr>
          <w:rFonts w:ascii="Arial" w:hAnsi="Arial" w:cs="Arial"/>
          <w:sz w:val="20"/>
          <w:szCs w:val="20"/>
        </w:rPr>
      </w:pPr>
      <w:r w:rsidRPr="006F3539">
        <w:rPr>
          <w:rFonts w:ascii="Arial" w:hAnsi="Arial" w:cs="Arial"/>
          <w:sz w:val="20"/>
          <w:szCs w:val="20"/>
          <w:lang w:eastAsia="en-GB"/>
        </w:rPr>
        <w:t xml:space="preserve">För giltiga beslut enligt punkterna </w:t>
      </w:r>
      <w:r w:rsidR="00D57D23" w:rsidRPr="006F3539">
        <w:rPr>
          <w:rFonts w:ascii="Arial" w:hAnsi="Arial" w:cs="Arial"/>
          <w:sz w:val="20"/>
          <w:szCs w:val="20"/>
          <w:lang w:eastAsia="en-GB"/>
        </w:rPr>
        <w:t>8-1</w:t>
      </w:r>
      <w:r w:rsidR="001B6449" w:rsidRPr="006F3539">
        <w:rPr>
          <w:rFonts w:ascii="Arial" w:hAnsi="Arial" w:cs="Arial"/>
          <w:sz w:val="20"/>
          <w:szCs w:val="20"/>
          <w:lang w:eastAsia="en-GB"/>
        </w:rPr>
        <w:t>1</w:t>
      </w:r>
      <w:r w:rsidR="002D794F" w:rsidRPr="006F3539">
        <w:rPr>
          <w:rFonts w:ascii="Arial" w:hAnsi="Arial" w:cs="Arial"/>
          <w:sz w:val="20"/>
          <w:szCs w:val="20"/>
          <w:lang w:eastAsia="en-GB"/>
        </w:rPr>
        <w:t xml:space="preserve"> och</w:t>
      </w:r>
      <w:r w:rsidR="00D57D23" w:rsidRPr="006F3539">
        <w:rPr>
          <w:rFonts w:ascii="Arial" w:hAnsi="Arial" w:cs="Arial"/>
          <w:sz w:val="20"/>
          <w:szCs w:val="20"/>
          <w:lang w:eastAsia="en-GB"/>
        </w:rPr>
        <w:t xml:space="preserve"> 1</w:t>
      </w:r>
      <w:r w:rsidR="001B6449" w:rsidRPr="006F3539">
        <w:rPr>
          <w:rFonts w:ascii="Arial" w:hAnsi="Arial" w:cs="Arial"/>
          <w:sz w:val="20"/>
          <w:szCs w:val="20"/>
          <w:lang w:eastAsia="en-GB"/>
        </w:rPr>
        <w:t>3</w:t>
      </w:r>
      <w:r w:rsidR="00D57D23" w:rsidRPr="006F3539">
        <w:rPr>
          <w:rFonts w:ascii="Arial" w:hAnsi="Arial" w:cs="Arial"/>
          <w:sz w:val="20"/>
          <w:szCs w:val="20"/>
          <w:lang w:eastAsia="en-GB"/>
        </w:rPr>
        <w:t>-1</w:t>
      </w:r>
      <w:r w:rsidR="001B6449" w:rsidRPr="006F3539">
        <w:rPr>
          <w:rFonts w:ascii="Arial" w:hAnsi="Arial" w:cs="Arial"/>
          <w:sz w:val="20"/>
          <w:szCs w:val="20"/>
          <w:lang w:eastAsia="en-GB"/>
        </w:rPr>
        <w:t>7</w:t>
      </w:r>
      <w:r w:rsidRPr="006F3539">
        <w:rPr>
          <w:rFonts w:ascii="Arial" w:hAnsi="Arial" w:cs="Arial"/>
          <w:sz w:val="20"/>
          <w:szCs w:val="20"/>
          <w:lang w:eastAsia="en-GB"/>
        </w:rPr>
        <w:t xml:space="preserve"> krävs att förslagen biträds av aktieägare med mer än två tredjedela</w:t>
      </w:r>
      <w:r w:rsidR="0016382F" w:rsidRPr="006F3539">
        <w:rPr>
          <w:rFonts w:ascii="Arial" w:hAnsi="Arial" w:cs="Arial"/>
          <w:sz w:val="20"/>
          <w:szCs w:val="20"/>
          <w:lang w:eastAsia="en-GB"/>
        </w:rPr>
        <w:t>r</w:t>
      </w:r>
      <w:r w:rsidRPr="006F3539">
        <w:rPr>
          <w:rFonts w:ascii="Arial" w:hAnsi="Arial" w:cs="Arial"/>
          <w:sz w:val="20"/>
          <w:szCs w:val="20"/>
          <w:lang w:eastAsia="en-GB"/>
        </w:rPr>
        <w:t xml:space="preserve"> av såväl de avgivna röstern</w:t>
      </w:r>
      <w:r w:rsidR="005561C7" w:rsidRPr="006F3539">
        <w:rPr>
          <w:rFonts w:ascii="Arial" w:hAnsi="Arial" w:cs="Arial"/>
          <w:sz w:val="20"/>
          <w:szCs w:val="20"/>
          <w:lang w:eastAsia="en-GB"/>
        </w:rPr>
        <w:t>a</w:t>
      </w:r>
      <w:r w:rsidRPr="006F3539">
        <w:rPr>
          <w:rFonts w:ascii="Arial" w:hAnsi="Arial" w:cs="Arial"/>
          <w:sz w:val="20"/>
          <w:szCs w:val="20"/>
          <w:lang w:eastAsia="en-GB"/>
        </w:rPr>
        <w:t xml:space="preserve"> som de aktier som är företrädda vid </w:t>
      </w:r>
      <w:r w:rsidR="0016382F" w:rsidRPr="006F3539">
        <w:rPr>
          <w:rFonts w:ascii="Arial" w:hAnsi="Arial" w:cs="Arial"/>
          <w:sz w:val="20"/>
          <w:szCs w:val="20"/>
          <w:lang w:eastAsia="en-GB"/>
        </w:rPr>
        <w:t>stämman</w:t>
      </w:r>
      <w:r w:rsidRPr="006F3539">
        <w:rPr>
          <w:rFonts w:ascii="Arial" w:hAnsi="Arial" w:cs="Arial"/>
          <w:sz w:val="20"/>
          <w:szCs w:val="20"/>
          <w:lang w:eastAsia="en-GB"/>
        </w:rPr>
        <w:t>.</w:t>
      </w:r>
      <w:r w:rsidR="00EF2D82" w:rsidRPr="006F3539">
        <w:rPr>
          <w:rFonts w:ascii="Arial" w:hAnsi="Arial" w:cs="Arial"/>
          <w:sz w:val="20"/>
          <w:szCs w:val="20"/>
          <w:lang w:eastAsia="en-GB"/>
        </w:rPr>
        <w:t xml:space="preserve"> För giltigt beslut enligt punkten </w:t>
      </w:r>
      <w:r w:rsidR="00D57D23" w:rsidRPr="006F3539">
        <w:rPr>
          <w:rFonts w:ascii="Arial" w:hAnsi="Arial" w:cs="Arial"/>
          <w:sz w:val="20"/>
          <w:szCs w:val="20"/>
          <w:lang w:eastAsia="en-GB"/>
        </w:rPr>
        <w:t>1</w:t>
      </w:r>
      <w:r w:rsidR="001B6449" w:rsidRPr="006F3539">
        <w:rPr>
          <w:rFonts w:ascii="Arial" w:hAnsi="Arial" w:cs="Arial"/>
          <w:sz w:val="20"/>
          <w:szCs w:val="20"/>
          <w:lang w:eastAsia="en-GB"/>
        </w:rPr>
        <w:t>2</w:t>
      </w:r>
      <w:r w:rsidR="00EF2D82" w:rsidRPr="006F3539">
        <w:rPr>
          <w:rFonts w:ascii="Arial" w:hAnsi="Arial" w:cs="Arial"/>
          <w:sz w:val="20"/>
          <w:szCs w:val="20"/>
          <w:lang w:eastAsia="en-GB"/>
        </w:rPr>
        <w:t xml:space="preserve"> krävs att förslaget biträds av aktieägare med mer än nio tiondelar av såväl de avgivna rösterna som de aktier som är företrädda vid stämman.</w:t>
      </w:r>
    </w:p>
    <w:p w14:paraId="7983988E" w14:textId="77777777" w:rsidR="00B01327" w:rsidRPr="006F3539" w:rsidRDefault="00B01327" w:rsidP="00C64342">
      <w:pPr>
        <w:keepNext/>
        <w:spacing w:before="160" w:after="60" w:line="276" w:lineRule="auto"/>
        <w:jc w:val="both"/>
        <w:rPr>
          <w:rFonts w:ascii="Arial" w:hAnsi="Arial" w:cs="Arial"/>
          <w:sz w:val="20"/>
          <w:szCs w:val="20"/>
        </w:rPr>
      </w:pPr>
      <w:r w:rsidRPr="006F3539">
        <w:rPr>
          <w:rFonts w:ascii="Arial" w:hAnsi="Arial" w:cs="Arial"/>
          <w:b/>
          <w:sz w:val="20"/>
          <w:szCs w:val="20"/>
          <w:lang w:eastAsia="en-GB"/>
        </w:rPr>
        <w:t>Handlingar</w:t>
      </w:r>
    </w:p>
    <w:p w14:paraId="48807C7E" w14:textId="0453F661" w:rsidR="00B01327" w:rsidRPr="006F3539" w:rsidRDefault="00B01327" w:rsidP="00C64342">
      <w:pPr>
        <w:spacing w:line="276" w:lineRule="auto"/>
        <w:jc w:val="both"/>
        <w:rPr>
          <w:rFonts w:ascii="Arial" w:hAnsi="Arial" w:cs="Arial"/>
          <w:sz w:val="20"/>
          <w:szCs w:val="20"/>
          <w:lang w:eastAsia="en-GB"/>
        </w:rPr>
      </w:pPr>
      <w:r w:rsidRPr="006F3539">
        <w:rPr>
          <w:rFonts w:ascii="Arial" w:hAnsi="Arial" w:cs="Arial"/>
          <w:sz w:val="20"/>
          <w:szCs w:val="20"/>
          <w:lang w:eastAsia="en-GB"/>
        </w:rPr>
        <w:t xml:space="preserve">Fullständiga förslag till beslut och övriga handlingar som ska tillhandahållas inför </w:t>
      </w:r>
      <w:r w:rsidR="00E00358" w:rsidRPr="006F3539">
        <w:rPr>
          <w:rFonts w:ascii="Arial" w:hAnsi="Arial" w:cs="Arial"/>
          <w:sz w:val="20"/>
          <w:szCs w:val="20"/>
          <w:lang w:eastAsia="en-GB"/>
        </w:rPr>
        <w:t>stämman</w:t>
      </w:r>
      <w:r w:rsidR="00A377D1" w:rsidRPr="006F3539">
        <w:rPr>
          <w:rFonts w:ascii="Arial" w:hAnsi="Arial" w:cs="Arial"/>
          <w:sz w:val="20"/>
          <w:szCs w:val="20"/>
          <w:lang w:eastAsia="en-GB"/>
        </w:rPr>
        <w:t xml:space="preserve"> </w:t>
      </w:r>
      <w:r w:rsidRPr="006F3539">
        <w:rPr>
          <w:rFonts w:ascii="Arial" w:hAnsi="Arial" w:cs="Arial"/>
          <w:sz w:val="20"/>
          <w:szCs w:val="20"/>
          <w:lang w:eastAsia="en-GB"/>
        </w:rPr>
        <w:t xml:space="preserve">enligt </w:t>
      </w:r>
      <w:r w:rsidRPr="006F3539">
        <w:rPr>
          <w:rFonts w:ascii="Arial" w:hAnsi="Arial" w:cs="Arial"/>
          <w:sz w:val="20"/>
          <w:szCs w:val="20"/>
        </w:rPr>
        <w:t>aktiebolagslagen</w:t>
      </w:r>
      <w:r w:rsidRPr="006F3539">
        <w:rPr>
          <w:rFonts w:ascii="Arial" w:hAnsi="Arial" w:cs="Arial"/>
          <w:sz w:val="20"/>
          <w:szCs w:val="20"/>
          <w:lang w:eastAsia="en-GB"/>
        </w:rPr>
        <w:t xml:space="preserve"> kommer att hållas tillgängliga </w:t>
      </w:r>
      <w:r w:rsidR="0016382F" w:rsidRPr="006F3539">
        <w:rPr>
          <w:rFonts w:ascii="Arial" w:hAnsi="Arial" w:cs="Arial"/>
          <w:sz w:val="20"/>
          <w:szCs w:val="20"/>
          <w:lang w:eastAsia="en-GB"/>
        </w:rPr>
        <w:t>på bolagets kontor, Gustavslundsvägen 151 C, 167 51</w:t>
      </w:r>
      <w:r w:rsidR="007947E1" w:rsidRPr="006F3539">
        <w:rPr>
          <w:rFonts w:ascii="Arial" w:hAnsi="Arial" w:cs="Arial"/>
          <w:sz w:val="20"/>
          <w:szCs w:val="20"/>
          <w:lang w:eastAsia="en-GB"/>
        </w:rPr>
        <w:t xml:space="preserve"> </w:t>
      </w:r>
      <w:r w:rsidR="0016382F" w:rsidRPr="006F3539">
        <w:rPr>
          <w:rFonts w:ascii="Arial" w:hAnsi="Arial" w:cs="Arial"/>
          <w:sz w:val="20"/>
          <w:szCs w:val="20"/>
          <w:lang w:eastAsia="en-GB"/>
        </w:rPr>
        <w:t>Bromma,</w:t>
      </w:r>
      <w:r w:rsidRPr="006F3539">
        <w:rPr>
          <w:rFonts w:ascii="Arial" w:hAnsi="Arial" w:cs="Arial"/>
          <w:sz w:val="20"/>
          <w:szCs w:val="20"/>
          <w:lang w:eastAsia="en-GB"/>
        </w:rPr>
        <w:t xml:space="preserve"> och på bolagets hemsida,</w:t>
      </w:r>
      <w:r w:rsidR="0016382F" w:rsidRPr="006F3539">
        <w:rPr>
          <w:rFonts w:ascii="Arial" w:hAnsi="Arial" w:cs="Arial"/>
          <w:sz w:val="20"/>
          <w:szCs w:val="20"/>
          <w:lang w:eastAsia="en-GB"/>
        </w:rPr>
        <w:t xml:space="preserve"> </w:t>
      </w:r>
      <w:hyperlink r:id="rId10" w:history="1">
        <w:r w:rsidR="0016382F" w:rsidRPr="006F3539">
          <w:rPr>
            <w:rStyle w:val="Hyperlnk"/>
            <w:rFonts w:ascii="Arial" w:hAnsi="Arial" w:cs="Arial"/>
            <w:sz w:val="20"/>
            <w:szCs w:val="20"/>
            <w:lang w:eastAsia="en-GB"/>
          </w:rPr>
          <w:t>www.zenergy.se</w:t>
        </w:r>
      </w:hyperlink>
      <w:r w:rsidR="0016382F" w:rsidRPr="006F3539">
        <w:rPr>
          <w:rFonts w:ascii="Arial" w:hAnsi="Arial" w:cs="Arial"/>
          <w:sz w:val="20"/>
          <w:szCs w:val="20"/>
          <w:lang w:eastAsia="en-GB"/>
        </w:rPr>
        <w:t xml:space="preserve">, </w:t>
      </w:r>
      <w:r w:rsidRPr="006F3539">
        <w:rPr>
          <w:rFonts w:ascii="Arial" w:hAnsi="Arial" w:cs="Arial"/>
          <w:sz w:val="20"/>
          <w:szCs w:val="20"/>
          <w:lang w:eastAsia="en-GB"/>
        </w:rPr>
        <w:t xml:space="preserve">åtminstone </w:t>
      </w:r>
      <w:bookmarkStart w:id="15" w:name="_Hlk207011805"/>
      <w:r w:rsidRPr="006F3539">
        <w:rPr>
          <w:rFonts w:ascii="Arial" w:hAnsi="Arial" w:cs="Arial"/>
          <w:sz w:val="20"/>
          <w:szCs w:val="20"/>
          <w:lang w:eastAsia="en-GB"/>
        </w:rPr>
        <w:t xml:space="preserve">tre veckor före </w:t>
      </w:r>
      <w:r w:rsidR="0016382F" w:rsidRPr="006F3539">
        <w:rPr>
          <w:rFonts w:ascii="Arial" w:hAnsi="Arial" w:cs="Arial"/>
          <w:sz w:val="20"/>
          <w:szCs w:val="20"/>
          <w:lang w:eastAsia="en-GB"/>
        </w:rPr>
        <w:t>stämman</w:t>
      </w:r>
      <w:r w:rsidR="00A377D1" w:rsidRPr="006F3539">
        <w:rPr>
          <w:rFonts w:ascii="Arial" w:hAnsi="Arial" w:cs="Arial"/>
          <w:sz w:val="20"/>
          <w:szCs w:val="20"/>
          <w:lang w:eastAsia="en-GB"/>
        </w:rPr>
        <w:t xml:space="preserve"> </w:t>
      </w:r>
      <w:r w:rsidRPr="006F3539">
        <w:rPr>
          <w:rFonts w:ascii="Arial" w:hAnsi="Arial" w:cs="Arial"/>
          <w:sz w:val="20"/>
          <w:szCs w:val="20"/>
          <w:lang w:eastAsia="en-GB"/>
        </w:rPr>
        <w:t xml:space="preserve">samt sändas kostnadsfritt till de aktieägare som begär det och uppger sin postadress. </w:t>
      </w:r>
      <w:r w:rsidR="0016382F" w:rsidRPr="006F3539">
        <w:rPr>
          <w:rFonts w:ascii="Arial" w:hAnsi="Arial" w:cs="Arial"/>
          <w:sz w:val="20"/>
          <w:szCs w:val="20"/>
          <w:lang w:eastAsia="en-GB"/>
        </w:rPr>
        <w:t>Kopior av handlingarna kommer även att finnas tillgängliga på stämman</w:t>
      </w:r>
      <w:bookmarkEnd w:id="15"/>
      <w:r w:rsidRPr="006F3539">
        <w:rPr>
          <w:rFonts w:ascii="Arial" w:hAnsi="Arial" w:cs="Arial"/>
          <w:sz w:val="20"/>
          <w:szCs w:val="20"/>
          <w:lang w:eastAsia="en-GB"/>
        </w:rPr>
        <w:t xml:space="preserve">. </w:t>
      </w:r>
    </w:p>
    <w:p w14:paraId="0434BFD3" w14:textId="255B8BEE" w:rsidR="00B01327" w:rsidRPr="006F3539" w:rsidRDefault="00B01327" w:rsidP="00C64342">
      <w:pPr>
        <w:keepNext/>
        <w:spacing w:before="160" w:after="60" w:line="276" w:lineRule="auto"/>
        <w:jc w:val="both"/>
        <w:rPr>
          <w:rFonts w:ascii="Arial" w:hAnsi="Arial" w:cs="Arial"/>
          <w:sz w:val="20"/>
          <w:szCs w:val="20"/>
        </w:rPr>
      </w:pPr>
      <w:r w:rsidRPr="006F3539">
        <w:rPr>
          <w:rFonts w:ascii="Arial" w:hAnsi="Arial" w:cs="Arial"/>
          <w:b/>
          <w:sz w:val="20"/>
          <w:szCs w:val="20"/>
          <w:lang w:eastAsia="en-GB"/>
        </w:rPr>
        <w:t xml:space="preserve">Upplysningar på </w:t>
      </w:r>
      <w:r w:rsidR="0016382F" w:rsidRPr="006F3539">
        <w:rPr>
          <w:rFonts w:ascii="Arial" w:hAnsi="Arial" w:cs="Arial"/>
          <w:b/>
          <w:sz w:val="20"/>
          <w:szCs w:val="20"/>
          <w:lang w:eastAsia="en-GB"/>
        </w:rPr>
        <w:t>stämman</w:t>
      </w:r>
    </w:p>
    <w:p w14:paraId="76AFB127" w14:textId="45F714F3" w:rsidR="00B01327" w:rsidRPr="006F3539" w:rsidRDefault="00D67A9E" w:rsidP="00CF6151">
      <w:pPr>
        <w:spacing w:line="276" w:lineRule="auto"/>
        <w:rPr>
          <w:rFonts w:ascii="Arial" w:hAnsi="Arial" w:cs="Arial"/>
          <w:sz w:val="20"/>
          <w:szCs w:val="20"/>
          <w:lang w:eastAsia="en-GB"/>
        </w:rPr>
      </w:pPr>
      <w:r w:rsidRPr="006F3539">
        <w:rPr>
          <w:rFonts w:ascii="Arial" w:hAnsi="Arial" w:cs="Arial"/>
          <w:sz w:val="20"/>
          <w:szCs w:val="20"/>
          <w:lang w:eastAsia="en-GB"/>
        </w:rPr>
        <w:t>Aktieägare som är närvarande vid stämman har rätt att begära upplysningar avseende förhållanden som kan inverka på bedömningen av ett ärende på dagordningen i enlighet med 7 kap. 32 § 1 p. aktiebolagslagen</w:t>
      </w:r>
      <w:r w:rsidR="00B01327" w:rsidRPr="006F3539">
        <w:rPr>
          <w:rFonts w:ascii="Arial" w:hAnsi="Arial" w:cs="Arial"/>
          <w:sz w:val="20"/>
          <w:szCs w:val="20"/>
          <w:lang w:eastAsia="en-GB"/>
        </w:rPr>
        <w:t>.</w:t>
      </w:r>
    </w:p>
    <w:p w14:paraId="1486D25F" w14:textId="77777777" w:rsidR="00B01327" w:rsidRPr="006F3539" w:rsidRDefault="00B01327" w:rsidP="00C64342">
      <w:pPr>
        <w:keepNext/>
        <w:spacing w:before="160" w:after="60" w:line="276" w:lineRule="auto"/>
        <w:jc w:val="both"/>
        <w:rPr>
          <w:rFonts w:ascii="Arial" w:hAnsi="Arial" w:cs="Arial"/>
          <w:b/>
          <w:bCs/>
          <w:sz w:val="20"/>
          <w:szCs w:val="20"/>
          <w:lang w:eastAsia="en-GB"/>
        </w:rPr>
      </w:pPr>
      <w:r w:rsidRPr="006F3539">
        <w:rPr>
          <w:rFonts w:ascii="Arial" w:hAnsi="Arial" w:cs="Arial"/>
          <w:b/>
          <w:bCs/>
          <w:sz w:val="20"/>
          <w:szCs w:val="20"/>
          <w:lang w:eastAsia="en-GB"/>
        </w:rPr>
        <w:t xml:space="preserve">Behandling av personuppgifter </w:t>
      </w:r>
    </w:p>
    <w:p w14:paraId="134148FA" w14:textId="137077AA" w:rsidR="00B01327" w:rsidRPr="006F3539" w:rsidRDefault="00B01327" w:rsidP="00CF6151">
      <w:pPr>
        <w:spacing w:after="0" w:line="276" w:lineRule="auto"/>
        <w:rPr>
          <w:rFonts w:ascii="Arial" w:hAnsi="Arial" w:cs="Arial"/>
          <w:sz w:val="20"/>
          <w:szCs w:val="20"/>
          <w:lang w:eastAsia="en-GB"/>
        </w:rPr>
      </w:pPr>
      <w:bookmarkStart w:id="16" w:name="_Hlk207011822"/>
      <w:r w:rsidRPr="006F3539">
        <w:rPr>
          <w:rFonts w:ascii="Arial" w:hAnsi="Arial" w:cs="Arial"/>
          <w:sz w:val="20"/>
          <w:szCs w:val="20"/>
          <w:lang w:eastAsia="en-GB"/>
        </w:rPr>
        <w:t xml:space="preserve">För information om hur dina personuppgifter behandlas i samband med </w:t>
      </w:r>
      <w:r w:rsidR="00E00358" w:rsidRPr="006F3539">
        <w:rPr>
          <w:rFonts w:ascii="Arial" w:hAnsi="Arial" w:cs="Arial"/>
          <w:sz w:val="20"/>
          <w:szCs w:val="20"/>
          <w:lang w:eastAsia="en-GB"/>
        </w:rPr>
        <w:t>stämman</w:t>
      </w:r>
      <w:bookmarkEnd w:id="16"/>
      <w:r w:rsidRPr="006F3539">
        <w:rPr>
          <w:rFonts w:ascii="Arial" w:hAnsi="Arial" w:cs="Arial"/>
          <w:sz w:val="20"/>
          <w:szCs w:val="20"/>
          <w:lang w:eastAsia="en-GB"/>
        </w:rPr>
        <w:t xml:space="preserve">, se </w:t>
      </w:r>
      <w:hyperlink r:id="rId11" w:history="1">
        <w:r w:rsidR="0016382F" w:rsidRPr="006F3539">
          <w:rPr>
            <w:rStyle w:val="Hyperlnk"/>
            <w:rFonts w:ascii="Arial" w:hAnsi="Arial" w:cs="Arial"/>
            <w:kern w:val="0"/>
            <w:sz w:val="20"/>
            <w:szCs w:val="20"/>
            <w14:ligatures w14:val="none"/>
          </w:rPr>
          <w:t>https://www.euroclear.com/dam/ESw/Legal/ES_PUA_Privacy_notice_bolagsstammor.pdf</w:t>
        </w:r>
      </w:hyperlink>
      <w:r w:rsidR="0016382F" w:rsidRPr="006F3539">
        <w:rPr>
          <w:rFonts w:ascii="Arial" w:hAnsi="Arial" w:cs="Arial"/>
          <w:kern w:val="0"/>
          <w:sz w:val="20"/>
          <w:szCs w:val="20"/>
          <w14:ligatures w14:val="none"/>
        </w:rPr>
        <w:t>.</w:t>
      </w:r>
    </w:p>
    <w:p w14:paraId="4A9956B7" w14:textId="77777777" w:rsidR="00B01327" w:rsidRPr="00D94A19" w:rsidRDefault="00B01327" w:rsidP="00C64342">
      <w:pPr>
        <w:spacing w:before="120" w:after="60" w:line="276" w:lineRule="auto"/>
        <w:ind w:left="567" w:right="567"/>
        <w:jc w:val="center"/>
        <w:rPr>
          <w:rFonts w:ascii="Arial" w:hAnsi="Arial" w:cs="Arial"/>
          <w:bCs/>
          <w:sz w:val="20"/>
          <w:szCs w:val="20"/>
          <w:lang w:val="en-US" w:eastAsia="en-GB"/>
        </w:rPr>
      </w:pPr>
      <w:bookmarkStart w:id="17" w:name="_Hlk100830023"/>
      <w:r w:rsidRPr="00D94A19">
        <w:rPr>
          <w:rFonts w:ascii="Arial" w:hAnsi="Arial" w:cs="Arial"/>
          <w:bCs/>
          <w:sz w:val="20"/>
          <w:szCs w:val="20"/>
          <w:lang w:val="en-US" w:eastAsia="en-GB"/>
        </w:rPr>
        <w:t>__________________</w:t>
      </w:r>
      <w:bookmarkEnd w:id="17"/>
    </w:p>
    <w:p w14:paraId="77A097A6" w14:textId="163AF685" w:rsidR="00B01327" w:rsidRPr="00D94A19" w:rsidRDefault="0016382F" w:rsidP="007103AC">
      <w:pPr>
        <w:spacing w:before="160" w:after="0" w:line="276" w:lineRule="auto"/>
        <w:jc w:val="center"/>
        <w:rPr>
          <w:rFonts w:ascii="Arial" w:hAnsi="Arial" w:cs="Arial"/>
          <w:sz w:val="20"/>
          <w:szCs w:val="20"/>
          <w:lang w:val="en-US" w:eastAsia="en-GB"/>
        </w:rPr>
      </w:pPr>
      <w:r w:rsidRPr="00D94A19">
        <w:rPr>
          <w:rFonts w:ascii="Arial" w:hAnsi="Arial" w:cs="Arial"/>
          <w:sz w:val="20"/>
          <w:szCs w:val="20"/>
          <w:lang w:val="en-US" w:eastAsia="en-GB"/>
        </w:rPr>
        <w:t xml:space="preserve">Stockholm i </w:t>
      </w:r>
      <w:r w:rsidR="00E46254" w:rsidRPr="00D94A19">
        <w:rPr>
          <w:rFonts w:ascii="Arial" w:hAnsi="Arial" w:cs="Arial"/>
          <w:sz w:val="20"/>
          <w:szCs w:val="20"/>
          <w:lang w:val="en-US" w:eastAsia="en-GB"/>
        </w:rPr>
        <w:t>s</w:t>
      </w:r>
      <w:r w:rsidR="005C6A69" w:rsidRPr="00D94A19">
        <w:rPr>
          <w:rFonts w:ascii="Arial" w:hAnsi="Arial" w:cs="Arial"/>
          <w:sz w:val="20"/>
          <w:szCs w:val="20"/>
          <w:lang w:val="en-US" w:eastAsia="en-GB"/>
        </w:rPr>
        <w:t xml:space="preserve">eptember </w:t>
      </w:r>
      <w:r w:rsidR="00B01327" w:rsidRPr="00D94A19">
        <w:rPr>
          <w:rFonts w:ascii="Arial" w:hAnsi="Arial" w:cs="Arial"/>
          <w:sz w:val="20"/>
          <w:szCs w:val="20"/>
          <w:lang w:val="en-US" w:eastAsia="en-GB"/>
        </w:rPr>
        <w:t>2025</w:t>
      </w:r>
    </w:p>
    <w:p w14:paraId="66E6AE18" w14:textId="36580D6B" w:rsidR="00B01327" w:rsidRPr="00D94A19" w:rsidRDefault="0016382F" w:rsidP="007103AC">
      <w:pPr>
        <w:spacing w:after="0" w:line="276" w:lineRule="auto"/>
        <w:jc w:val="center"/>
        <w:rPr>
          <w:rFonts w:ascii="Arial" w:hAnsi="Arial" w:cs="Arial"/>
          <w:sz w:val="20"/>
          <w:szCs w:val="20"/>
          <w:lang w:val="en-US" w:eastAsia="en-GB"/>
        </w:rPr>
      </w:pPr>
      <w:r w:rsidRPr="00D94A19">
        <w:rPr>
          <w:rFonts w:ascii="Arial" w:hAnsi="Arial" w:cs="Arial"/>
          <w:sz w:val="20"/>
          <w:szCs w:val="20"/>
          <w:lang w:val="en-US" w:eastAsia="en-GB"/>
        </w:rPr>
        <w:t>Zenergy AB (publ)</w:t>
      </w:r>
    </w:p>
    <w:p w14:paraId="38592A97" w14:textId="758FD753" w:rsidR="006E7FCB" w:rsidRPr="006F3539" w:rsidRDefault="00B01327" w:rsidP="0016382F">
      <w:pPr>
        <w:spacing w:after="0" w:line="276" w:lineRule="auto"/>
        <w:jc w:val="center"/>
        <w:rPr>
          <w:rFonts w:ascii="Arial" w:hAnsi="Arial" w:cs="Arial"/>
          <w:sz w:val="20"/>
          <w:szCs w:val="20"/>
          <w:lang w:eastAsia="en-GB"/>
        </w:rPr>
      </w:pPr>
      <w:r w:rsidRPr="006F3539">
        <w:rPr>
          <w:rFonts w:ascii="Arial" w:hAnsi="Arial" w:cs="Arial"/>
          <w:sz w:val="20"/>
          <w:szCs w:val="20"/>
          <w:lang w:eastAsia="en-GB"/>
        </w:rPr>
        <w:t>Styrelsen</w:t>
      </w:r>
      <w:bookmarkStart w:id="18" w:name="_Hlk167441098"/>
      <w:bookmarkEnd w:id="18"/>
    </w:p>
    <w:sectPr w:rsidR="006E7FCB" w:rsidRPr="006F3539" w:rsidSect="00A15D2A">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8DC7" w14:textId="77777777" w:rsidR="00F4524D" w:rsidRDefault="00F4524D">
      <w:pPr>
        <w:spacing w:after="0" w:line="240" w:lineRule="auto"/>
      </w:pPr>
      <w:r>
        <w:separator/>
      </w:r>
    </w:p>
  </w:endnote>
  <w:endnote w:type="continuationSeparator" w:id="0">
    <w:p w14:paraId="04622FB8" w14:textId="77777777" w:rsidR="00F4524D" w:rsidRDefault="00F4524D">
      <w:pPr>
        <w:spacing w:after="0" w:line="240" w:lineRule="auto"/>
      </w:pPr>
      <w:r>
        <w:continuationSeparator/>
      </w:r>
    </w:p>
  </w:endnote>
  <w:endnote w:type="continuationNotice" w:id="1">
    <w:p w14:paraId="72EB24D2" w14:textId="77777777" w:rsidR="00F4524D" w:rsidRDefault="00F45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EEFF" w14:textId="77777777" w:rsidR="009C03A5" w:rsidRDefault="009C03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31882"/>
      <w:docPartObj>
        <w:docPartGallery w:val="Page Numbers (Bottom of Page)"/>
        <w:docPartUnique/>
      </w:docPartObj>
    </w:sdtPr>
    <w:sdtEndPr/>
    <w:sdtContent>
      <w:sdt>
        <w:sdtPr>
          <w:id w:val="1728636285"/>
          <w:docPartObj>
            <w:docPartGallery w:val="Page Numbers (Top of Page)"/>
            <w:docPartUnique/>
          </w:docPartObj>
        </w:sdtPr>
        <w:sdtEndPr/>
        <w:sdtContent>
          <w:p w14:paraId="36FB14DB" w14:textId="77777777" w:rsidR="00A93F96" w:rsidRDefault="00A93F96">
            <w:pPr>
              <w:jc w:val="center"/>
            </w:pPr>
          </w:p>
          <w:p w14:paraId="595BE13C" w14:textId="77777777" w:rsidR="00A93F96" w:rsidRDefault="00A93F96">
            <w:pPr>
              <w:jc w:val="center"/>
            </w:pPr>
            <w:r w:rsidRPr="009C5D40">
              <w:rPr>
                <w:rFonts w:cstheme="minorHAnsi"/>
                <w:sz w:val="18"/>
                <w:szCs w:val="18"/>
              </w:rPr>
              <w:fldChar w:fldCharType="begin"/>
            </w:r>
            <w:r w:rsidRPr="009C5D40">
              <w:rPr>
                <w:rFonts w:cstheme="minorHAnsi"/>
                <w:sz w:val="18"/>
                <w:szCs w:val="18"/>
              </w:rPr>
              <w:instrText>PAGE</w:instrText>
            </w:r>
            <w:r w:rsidRPr="009C5D40">
              <w:rPr>
                <w:rFonts w:cstheme="minorHAnsi"/>
                <w:sz w:val="18"/>
                <w:szCs w:val="18"/>
              </w:rPr>
              <w:fldChar w:fldCharType="separate"/>
            </w:r>
            <w:r w:rsidRPr="009C5D40">
              <w:rPr>
                <w:rFonts w:cstheme="minorHAnsi"/>
                <w:sz w:val="18"/>
                <w:szCs w:val="18"/>
              </w:rPr>
              <w:t>2</w:t>
            </w:r>
            <w:r w:rsidRPr="009C5D40">
              <w:rPr>
                <w:rFonts w:cstheme="minorHAnsi"/>
                <w:sz w:val="18"/>
                <w:szCs w:val="18"/>
              </w:rPr>
              <w:fldChar w:fldCharType="end"/>
            </w:r>
            <w:r w:rsidRPr="009C5D40">
              <w:rPr>
                <w:rFonts w:cstheme="minorHAnsi"/>
                <w:sz w:val="18"/>
                <w:szCs w:val="18"/>
              </w:rPr>
              <w:t xml:space="preserve"> (</w:t>
            </w:r>
            <w:r w:rsidRPr="009C5D40">
              <w:rPr>
                <w:rFonts w:cstheme="minorHAnsi"/>
                <w:sz w:val="18"/>
                <w:szCs w:val="18"/>
              </w:rPr>
              <w:fldChar w:fldCharType="begin"/>
            </w:r>
            <w:r w:rsidRPr="009C5D40">
              <w:rPr>
                <w:rFonts w:cstheme="minorHAnsi"/>
                <w:sz w:val="18"/>
                <w:szCs w:val="18"/>
              </w:rPr>
              <w:instrText>NUMPAGES</w:instrText>
            </w:r>
            <w:r w:rsidRPr="009C5D40">
              <w:rPr>
                <w:rFonts w:cstheme="minorHAnsi"/>
                <w:sz w:val="18"/>
                <w:szCs w:val="18"/>
              </w:rPr>
              <w:fldChar w:fldCharType="separate"/>
            </w:r>
            <w:r w:rsidRPr="009C5D40">
              <w:rPr>
                <w:rFonts w:cstheme="minorHAnsi"/>
                <w:sz w:val="18"/>
                <w:szCs w:val="18"/>
              </w:rPr>
              <w:t>2</w:t>
            </w:r>
            <w:r w:rsidRPr="009C5D40">
              <w:rPr>
                <w:rFonts w:cstheme="minorHAnsi"/>
                <w:sz w:val="18"/>
                <w:szCs w:val="18"/>
              </w:rPr>
              <w:fldChar w:fldCharType="end"/>
            </w:r>
            <w:r w:rsidRPr="009C5D40">
              <w:rPr>
                <w:rFonts w:cstheme="minorHAnsi"/>
                <w:sz w:val="18"/>
                <w:szCs w:val="18"/>
              </w:rPr>
              <w:t>)</w:t>
            </w:r>
          </w:p>
        </w:sdtContent>
      </w:sdt>
    </w:sdtContent>
  </w:sdt>
  <w:p w14:paraId="34DCA62C" w14:textId="77777777" w:rsidR="00A93F96" w:rsidRDefault="00A93F9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191E" w14:textId="77777777" w:rsidR="009C03A5" w:rsidRDefault="009C03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AD7F" w14:textId="77777777" w:rsidR="00F4524D" w:rsidRDefault="00F4524D">
      <w:pPr>
        <w:spacing w:after="0" w:line="240" w:lineRule="auto"/>
      </w:pPr>
      <w:r>
        <w:separator/>
      </w:r>
    </w:p>
  </w:footnote>
  <w:footnote w:type="continuationSeparator" w:id="0">
    <w:p w14:paraId="3322104B" w14:textId="77777777" w:rsidR="00F4524D" w:rsidRDefault="00F4524D">
      <w:pPr>
        <w:spacing w:after="0" w:line="240" w:lineRule="auto"/>
      </w:pPr>
      <w:r>
        <w:continuationSeparator/>
      </w:r>
    </w:p>
  </w:footnote>
  <w:footnote w:type="continuationNotice" w:id="1">
    <w:p w14:paraId="3FF19DE0" w14:textId="77777777" w:rsidR="00F4524D" w:rsidRDefault="00F452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E2E" w14:textId="77777777" w:rsidR="009C03A5" w:rsidRDefault="009C03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6E23" w14:textId="77777777" w:rsidR="00A93F96" w:rsidRDefault="00A93F96">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6246" w14:textId="77777777" w:rsidR="009C03A5" w:rsidRDefault="009C03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7A6"/>
    <w:multiLevelType w:val="hybridMultilevel"/>
    <w:tmpl w:val="BC0CC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FC07E4"/>
    <w:multiLevelType w:val="hybridMultilevel"/>
    <w:tmpl w:val="A4C24CFE"/>
    <w:lvl w:ilvl="0" w:tplc="FFFFFFFF">
      <w:start w:val="1"/>
      <w:numFmt w:val="decimal"/>
      <w:lvlText w:val="%1."/>
      <w:lvlJc w:val="left"/>
      <w:pPr>
        <w:ind w:left="720" w:hanging="360"/>
      </w:pPr>
      <w:rPr>
        <w:rFonts w:hint="default"/>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14B90"/>
    <w:multiLevelType w:val="hybridMultilevel"/>
    <w:tmpl w:val="0C70A348"/>
    <w:lvl w:ilvl="0" w:tplc="A9128A14">
      <w:start w:val="1"/>
      <w:numFmt w:val="decimal"/>
      <w:lvlText w:val="%1."/>
      <w:lvlJc w:val="left"/>
      <w:pPr>
        <w:ind w:left="502"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3B3040"/>
    <w:multiLevelType w:val="hybridMultilevel"/>
    <w:tmpl w:val="9E107A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867D58"/>
    <w:multiLevelType w:val="hybridMultilevel"/>
    <w:tmpl w:val="6C464F70"/>
    <w:lvl w:ilvl="0" w:tplc="9BB03520">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5" w15:restartNumberingAfterBreak="0">
    <w:nsid w:val="1C714799"/>
    <w:multiLevelType w:val="multilevel"/>
    <w:tmpl w:val="8BBE72C4"/>
    <w:lvl w:ilvl="0">
      <w:start w:val="1"/>
      <w:numFmt w:val="decimal"/>
      <w:lvlText w:val="%1."/>
      <w:lvlJc w:val="left"/>
      <w:pPr>
        <w:tabs>
          <w:tab w:val="num" w:pos="720"/>
        </w:tabs>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1F506F1A"/>
    <w:multiLevelType w:val="hybridMultilevel"/>
    <w:tmpl w:val="27C88F4E"/>
    <w:lvl w:ilvl="0" w:tplc="041D000F">
      <w:start w:val="1"/>
      <w:numFmt w:val="decimal"/>
      <w:lvlText w:val="%1."/>
      <w:lvlJc w:val="left"/>
      <w:pPr>
        <w:ind w:left="1305" w:hanging="1305"/>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AF55F1"/>
    <w:multiLevelType w:val="hybridMultilevel"/>
    <w:tmpl w:val="9E107A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94003F"/>
    <w:multiLevelType w:val="hybridMultilevel"/>
    <w:tmpl w:val="6F90681E"/>
    <w:lvl w:ilvl="0" w:tplc="7ADCF16C">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AEC6C8B"/>
    <w:multiLevelType w:val="multilevel"/>
    <w:tmpl w:val="D85C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D25E8"/>
    <w:multiLevelType w:val="hybridMultilevel"/>
    <w:tmpl w:val="BC0CC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204C25"/>
    <w:multiLevelType w:val="hybridMultilevel"/>
    <w:tmpl w:val="BC0CC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B0694"/>
    <w:multiLevelType w:val="hybridMultilevel"/>
    <w:tmpl w:val="D4F2C0C8"/>
    <w:lvl w:ilvl="0" w:tplc="5C7EA1A6">
      <w:numFmt w:val="bullet"/>
      <w:lvlText w:val="•"/>
      <w:lvlJc w:val="left"/>
      <w:pPr>
        <w:ind w:left="1305" w:hanging="1305"/>
      </w:pPr>
      <w:rPr>
        <w:rFonts w:ascii="Constantia" w:eastAsia="Times New Roman" w:hAnsi="Constantia"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311B0E9F"/>
    <w:multiLevelType w:val="hybridMultilevel"/>
    <w:tmpl w:val="BC0CC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D6612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89413A"/>
    <w:multiLevelType w:val="hybridMultilevel"/>
    <w:tmpl w:val="30FA67E6"/>
    <w:lvl w:ilvl="0" w:tplc="FFFFFFFF">
      <w:start w:val="1"/>
      <w:numFmt w:val="decimal"/>
      <w:lvlText w:val="%1."/>
      <w:lvlJc w:val="left"/>
      <w:pPr>
        <w:ind w:left="720" w:hanging="360"/>
      </w:pPr>
      <w:rPr>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257E2"/>
    <w:multiLevelType w:val="hybridMultilevel"/>
    <w:tmpl w:val="2A1A6B3E"/>
    <w:lvl w:ilvl="0" w:tplc="D6285372">
      <w:start w:val="1"/>
      <w:numFmt w:val="decimal"/>
      <w:lvlText w:val="%1."/>
      <w:lvlJc w:val="left"/>
      <w:pPr>
        <w:ind w:left="502" w:hanging="360"/>
      </w:pPr>
      <w:rPr>
        <w:rFonts w:hint="default"/>
      </w:rPr>
    </w:lvl>
    <w:lvl w:ilvl="1" w:tplc="041D0015">
      <w:start w:val="1"/>
      <w:numFmt w:val="upperLetter"/>
      <w:lvlText w:val="%2."/>
      <w:lvlJc w:val="left"/>
      <w:pPr>
        <w:ind w:left="928" w:hanging="360"/>
      </w:pPr>
      <w:rPr>
        <w:rFonts w:hint="default"/>
      </w:r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7" w15:restartNumberingAfterBreak="0">
    <w:nsid w:val="3E69023A"/>
    <w:multiLevelType w:val="hybridMultilevel"/>
    <w:tmpl w:val="30FA67E6"/>
    <w:lvl w:ilvl="0" w:tplc="FFFFFFFF">
      <w:start w:val="1"/>
      <w:numFmt w:val="decimal"/>
      <w:lvlText w:val="%1."/>
      <w:lvlJc w:val="left"/>
      <w:pPr>
        <w:ind w:left="720" w:hanging="360"/>
      </w:pPr>
      <w:rPr>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D76C2D"/>
    <w:multiLevelType w:val="hybridMultilevel"/>
    <w:tmpl w:val="A94422A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1CB4C96"/>
    <w:multiLevelType w:val="multilevel"/>
    <w:tmpl w:val="084A467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2980408"/>
    <w:multiLevelType w:val="multilevel"/>
    <w:tmpl w:val="D17AE394"/>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541F56"/>
    <w:multiLevelType w:val="hybridMultilevel"/>
    <w:tmpl w:val="9D6A78B4"/>
    <w:lvl w:ilvl="0" w:tplc="D4C0773C">
      <w:numFmt w:val="decimal"/>
      <w:lvlText w:val="%1."/>
      <w:lvlJc w:val="left"/>
      <w:pPr>
        <w:ind w:left="720" w:hanging="360"/>
      </w:pPr>
      <w:rPr>
        <w:rFonts w:hint="default"/>
      </w:rPr>
    </w:lvl>
    <w:lvl w:ilvl="1" w:tplc="2000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50340F2"/>
    <w:multiLevelType w:val="hybridMultilevel"/>
    <w:tmpl w:val="30FA67E6"/>
    <w:lvl w:ilvl="0" w:tplc="425633CE">
      <w:start w:val="1"/>
      <w:numFmt w:val="decimal"/>
      <w:lvlText w:val="%1."/>
      <w:lvlJc w:val="left"/>
      <w:pPr>
        <w:ind w:left="720" w:hanging="360"/>
      </w:pPr>
      <w:rPr>
        <w:sz w:val="20"/>
        <w:szCs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8232884"/>
    <w:multiLevelType w:val="multilevel"/>
    <w:tmpl w:val="084A467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A170AFA"/>
    <w:multiLevelType w:val="hybridMultilevel"/>
    <w:tmpl w:val="9E107A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1502E8E"/>
    <w:multiLevelType w:val="hybridMultilevel"/>
    <w:tmpl w:val="9E107A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ED69A2"/>
    <w:multiLevelType w:val="hybridMultilevel"/>
    <w:tmpl w:val="E368B86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46F7FB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236BBD"/>
    <w:multiLevelType w:val="hybridMultilevel"/>
    <w:tmpl w:val="BC0CC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F704F2"/>
    <w:multiLevelType w:val="multilevel"/>
    <w:tmpl w:val="084A467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B0F0DDC"/>
    <w:multiLevelType w:val="multilevel"/>
    <w:tmpl w:val="BA5011E4"/>
    <w:lvl w:ilvl="0">
      <w:start w:val="9"/>
      <w:numFmt w:val="decimal"/>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 w15:restartNumberingAfterBreak="0">
    <w:nsid w:val="5C253B9C"/>
    <w:multiLevelType w:val="hybridMultilevel"/>
    <w:tmpl w:val="878A185C"/>
    <w:lvl w:ilvl="0" w:tplc="041D000F">
      <w:start w:val="1"/>
      <w:numFmt w:val="decimal"/>
      <w:lvlText w:val="%1."/>
      <w:lvlJc w:val="left"/>
      <w:pPr>
        <w:ind w:left="720" w:hanging="360"/>
      </w:pPr>
      <w:rPr>
        <w:rFonts w:hint="default"/>
      </w:rPr>
    </w:lvl>
    <w:lvl w:ilvl="1" w:tplc="D13C940A">
      <w:start w:val="1"/>
      <w:numFmt w:val="lowerRoman"/>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A7E26B9"/>
    <w:multiLevelType w:val="multilevel"/>
    <w:tmpl w:val="D598DAB2"/>
    <w:lvl w:ilvl="0">
      <w:start w:val="1"/>
      <w:numFmt w:val="bullet"/>
      <w:lvlText w:val=""/>
      <w:lvlJc w:val="left"/>
      <w:pPr>
        <w:tabs>
          <w:tab w:val="num" w:pos="720"/>
        </w:tabs>
        <w:ind w:left="720" w:hanging="720"/>
      </w:pPr>
      <w:rPr>
        <w:rFonts w:ascii="Symbol" w:hAnsi="Symbol" w:hint="default"/>
      </w:rPr>
    </w:lvl>
    <w:lvl w:ilvl="1">
      <w:start w:val="1"/>
      <w:numFmt w:val="upp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2724FCC"/>
    <w:multiLevelType w:val="hybridMultilevel"/>
    <w:tmpl w:val="BC0CC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1C5362"/>
    <w:multiLevelType w:val="hybridMultilevel"/>
    <w:tmpl w:val="D70C6690"/>
    <w:lvl w:ilvl="0" w:tplc="DE94553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4081554"/>
    <w:multiLevelType w:val="multilevel"/>
    <w:tmpl w:val="F1DE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A5E9E"/>
    <w:multiLevelType w:val="hybridMultilevel"/>
    <w:tmpl w:val="56905B80"/>
    <w:lvl w:ilvl="0" w:tplc="EAC0769A">
      <w:start w:val="1"/>
      <w:numFmt w:val="lowerRoman"/>
      <w:lvlText w:val="%1."/>
      <w:lvlJc w:val="left"/>
      <w:pPr>
        <w:ind w:left="720" w:hanging="72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7" w15:restartNumberingAfterBreak="0">
    <w:nsid w:val="7AA03171"/>
    <w:multiLevelType w:val="hybridMultilevel"/>
    <w:tmpl w:val="B100D046"/>
    <w:lvl w:ilvl="0" w:tplc="041D0019">
      <w:start w:val="1"/>
      <w:numFmt w:val="lowerLetter"/>
      <w:lvlText w:val="%1."/>
      <w:lvlJc w:val="left"/>
      <w:pPr>
        <w:ind w:left="1074" w:hanging="360"/>
      </w:p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38" w15:restartNumberingAfterBreak="0">
    <w:nsid w:val="7AC06FC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B32D56"/>
    <w:multiLevelType w:val="hybridMultilevel"/>
    <w:tmpl w:val="D44E2D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4028811">
    <w:abstractNumId w:val="32"/>
  </w:num>
  <w:num w:numId="2" w16cid:durableId="1890650560">
    <w:abstractNumId w:val="32"/>
  </w:num>
  <w:num w:numId="3" w16cid:durableId="337201428">
    <w:abstractNumId w:val="16"/>
  </w:num>
  <w:num w:numId="4" w16cid:durableId="1798255168">
    <w:abstractNumId w:val="19"/>
  </w:num>
  <w:num w:numId="5" w16cid:durableId="398789689">
    <w:abstractNumId w:val="5"/>
  </w:num>
  <w:num w:numId="6" w16cid:durableId="1599943515">
    <w:abstractNumId w:val="8"/>
  </w:num>
  <w:num w:numId="7" w16cid:durableId="235752183">
    <w:abstractNumId w:val="4"/>
  </w:num>
  <w:num w:numId="8" w16cid:durableId="1538203402">
    <w:abstractNumId w:val="20"/>
  </w:num>
  <w:num w:numId="9" w16cid:durableId="508328789">
    <w:abstractNumId w:val="21"/>
  </w:num>
  <w:num w:numId="10" w16cid:durableId="949582374">
    <w:abstractNumId w:val="27"/>
  </w:num>
  <w:num w:numId="11" w16cid:durableId="1293361327">
    <w:abstractNumId w:val="2"/>
  </w:num>
  <w:num w:numId="12" w16cid:durableId="151484236">
    <w:abstractNumId w:val="36"/>
  </w:num>
  <w:num w:numId="13" w16cid:durableId="250969996">
    <w:abstractNumId w:val="13"/>
  </w:num>
  <w:num w:numId="14" w16cid:durableId="1595478562">
    <w:abstractNumId w:val="10"/>
  </w:num>
  <w:num w:numId="15" w16cid:durableId="497693212">
    <w:abstractNumId w:val="0"/>
  </w:num>
  <w:num w:numId="16" w16cid:durableId="307131832">
    <w:abstractNumId w:val="33"/>
  </w:num>
  <w:num w:numId="17" w16cid:durableId="47533772">
    <w:abstractNumId w:val="28"/>
  </w:num>
  <w:num w:numId="18" w16cid:durableId="1622808830">
    <w:abstractNumId w:val="34"/>
  </w:num>
  <w:num w:numId="19" w16cid:durableId="1309359742">
    <w:abstractNumId w:val="14"/>
  </w:num>
  <w:num w:numId="20" w16cid:durableId="230847915">
    <w:abstractNumId w:val="38"/>
  </w:num>
  <w:num w:numId="21" w16cid:durableId="1802571396">
    <w:abstractNumId w:val="11"/>
  </w:num>
  <w:num w:numId="22" w16cid:durableId="1191532466">
    <w:abstractNumId w:val="18"/>
  </w:num>
  <w:num w:numId="23" w16cid:durableId="1921479534">
    <w:abstractNumId w:val="26"/>
  </w:num>
  <w:num w:numId="24" w16cid:durableId="663164603">
    <w:abstractNumId w:val="12"/>
  </w:num>
  <w:num w:numId="25" w16cid:durableId="1403941037">
    <w:abstractNumId w:val="31"/>
  </w:num>
  <w:num w:numId="26" w16cid:durableId="54016517">
    <w:abstractNumId w:val="35"/>
  </w:num>
  <w:num w:numId="27" w16cid:durableId="2059821803">
    <w:abstractNumId w:val="6"/>
  </w:num>
  <w:num w:numId="28" w16cid:durableId="2039355129">
    <w:abstractNumId w:val="39"/>
  </w:num>
  <w:num w:numId="29" w16cid:durableId="1187258622">
    <w:abstractNumId w:val="30"/>
  </w:num>
  <w:num w:numId="30" w16cid:durableId="325523870">
    <w:abstractNumId w:val="23"/>
  </w:num>
  <w:num w:numId="31" w16cid:durableId="1944340787">
    <w:abstractNumId w:val="29"/>
  </w:num>
  <w:num w:numId="32" w16cid:durableId="2085226356">
    <w:abstractNumId w:val="9"/>
  </w:num>
  <w:num w:numId="33" w16cid:durableId="1201550947">
    <w:abstractNumId w:val="22"/>
  </w:num>
  <w:num w:numId="34" w16cid:durableId="1871719955">
    <w:abstractNumId w:val="37"/>
  </w:num>
  <w:num w:numId="35" w16cid:durableId="540897438">
    <w:abstractNumId w:val="15"/>
  </w:num>
  <w:num w:numId="36" w16cid:durableId="1552114452">
    <w:abstractNumId w:val="1"/>
  </w:num>
  <w:num w:numId="37" w16cid:durableId="709113361">
    <w:abstractNumId w:val="17"/>
  </w:num>
  <w:num w:numId="38" w16cid:durableId="1189756573">
    <w:abstractNumId w:val="24"/>
  </w:num>
  <w:num w:numId="39" w16cid:durableId="840852936">
    <w:abstractNumId w:val="25"/>
  </w:num>
  <w:num w:numId="40" w16cid:durableId="1114637412">
    <w:abstractNumId w:val="7"/>
  </w:num>
  <w:num w:numId="41" w16cid:durableId="105893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CyMDQwNjAytjAyMzdV0lEKTi0uzszPAykwrwUA3NWCQiwAAAA="/>
  </w:docVars>
  <w:rsids>
    <w:rsidRoot w:val="00BE5E3A"/>
    <w:rsid w:val="00000675"/>
    <w:rsid w:val="000009E2"/>
    <w:rsid w:val="00002449"/>
    <w:rsid w:val="00002910"/>
    <w:rsid w:val="00002A02"/>
    <w:rsid w:val="000051DD"/>
    <w:rsid w:val="00005E08"/>
    <w:rsid w:val="00010233"/>
    <w:rsid w:val="00010E95"/>
    <w:rsid w:val="00012E3A"/>
    <w:rsid w:val="00013554"/>
    <w:rsid w:val="00013F0A"/>
    <w:rsid w:val="0001741E"/>
    <w:rsid w:val="0001777B"/>
    <w:rsid w:val="00020B2C"/>
    <w:rsid w:val="00022423"/>
    <w:rsid w:val="00024467"/>
    <w:rsid w:val="00025F8D"/>
    <w:rsid w:val="0002700D"/>
    <w:rsid w:val="0002769B"/>
    <w:rsid w:val="00027F1D"/>
    <w:rsid w:val="0003005B"/>
    <w:rsid w:val="00030765"/>
    <w:rsid w:val="000320B4"/>
    <w:rsid w:val="00036902"/>
    <w:rsid w:val="00037DC2"/>
    <w:rsid w:val="00043090"/>
    <w:rsid w:val="000432F9"/>
    <w:rsid w:val="0004388F"/>
    <w:rsid w:val="00044823"/>
    <w:rsid w:val="00044876"/>
    <w:rsid w:val="00044A43"/>
    <w:rsid w:val="00044E2E"/>
    <w:rsid w:val="0004567A"/>
    <w:rsid w:val="0004595C"/>
    <w:rsid w:val="00046CFD"/>
    <w:rsid w:val="0004738B"/>
    <w:rsid w:val="00051CE9"/>
    <w:rsid w:val="00054A25"/>
    <w:rsid w:val="0005527A"/>
    <w:rsid w:val="00055D2D"/>
    <w:rsid w:val="000568E8"/>
    <w:rsid w:val="00060026"/>
    <w:rsid w:val="00067DB7"/>
    <w:rsid w:val="000708F7"/>
    <w:rsid w:val="00073824"/>
    <w:rsid w:val="000745FF"/>
    <w:rsid w:val="00074A33"/>
    <w:rsid w:val="0007588D"/>
    <w:rsid w:val="00076DC3"/>
    <w:rsid w:val="00077ABA"/>
    <w:rsid w:val="00083F96"/>
    <w:rsid w:val="00084F2C"/>
    <w:rsid w:val="00087A6C"/>
    <w:rsid w:val="0009061F"/>
    <w:rsid w:val="00090FC1"/>
    <w:rsid w:val="00091747"/>
    <w:rsid w:val="00095560"/>
    <w:rsid w:val="00095F30"/>
    <w:rsid w:val="00097E52"/>
    <w:rsid w:val="000A45B8"/>
    <w:rsid w:val="000B1C3C"/>
    <w:rsid w:val="000B2760"/>
    <w:rsid w:val="000B31F7"/>
    <w:rsid w:val="000B39EF"/>
    <w:rsid w:val="000B3D22"/>
    <w:rsid w:val="000B3F8B"/>
    <w:rsid w:val="000B4E5F"/>
    <w:rsid w:val="000B4EA0"/>
    <w:rsid w:val="000C0232"/>
    <w:rsid w:val="000C2A61"/>
    <w:rsid w:val="000C489B"/>
    <w:rsid w:val="000C5F4D"/>
    <w:rsid w:val="000C63CF"/>
    <w:rsid w:val="000C662B"/>
    <w:rsid w:val="000C711C"/>
    <w:rsid w:val="000C725F"/>
    <w:rsid w:val="000C76AB"/>
    <w:rsid w:val="000D0A6B"/>
    <w:rsid w:val="000D4CA0"/>
    <w:rsid w:val="000E36EE"/>
    <w:rsid w:val="000E4DD0"/>
    <w:rsid w:val="000E50CE"/>
    <w:rsid w:val="000E5232"/>
    <w:rsid w:val="000E5590"/>
    <w:rsid w:val="000E76E8"/>
    <w:rsid w:val="000F4808"/>
    <w:rsid w:val="000F5077"/>
    <w:rsid w:val="000F567D"/>
    <w:rsid w:val="00100591"/>
    <w:rsid w:val="0010068C"/>
    <w:rsid w:val="0010248F"/>
    <w:rsid w:val="001028A8"/>
    <w:rsid w:val="00104359"/>
    <w:rsid w:val="001056E7"/>
    <w:rsid w:val="001074A8"/>
    <w:rsid w:val="00107A24"/>
    <w:rsid w:val="00107BC2"/>
    <w:rsid w:val="0011103A"/>
    <w:rsid w:val="00113382"/>
    <w:rsid w:val="001137E6"/>
    <w:rsid w:val="001147E3"/>
    <w:rsid w:val="00114E6A"/>
    <w:rsid w:val="00116064"/>
    <w:rsid w:val="00120D6E"/>
    <w:rsid w:val="0012726B"/>
    <w:rsid w:val="00127B2D"/>
    <w:rsid w:val="001307F3"/>
    <w:rsid w:val="00130F7B"/>
    <w:rsid w:val="0013143F"/>
    <w:rsid w:val="00135128"/>
    <w:rsid w:val="00136002"/>
    <w:rsid w:val="0013608C"/>
    <w:rsid w:val="00137302"/>
    <w:rsid w:val="00140325"/>
    <w:rsid w:val="001405AF"/>
    <w:rsid w:val="00142B71"/>
    <w:rsid w:val="001439CD"/>
    <w:rsid w:val="001456C5"/>
    <w:rsid w:val="00145E7F"/>
    <w:rsid w:val="001464D2"/>
    <w:rsid w:val="00146537"/>
    <w:rsid w:val="00150C36"/>
    <w:rsid w:val="00151BF8"/>
    <w:rsid w:val="00153EEB"/>
    <w:rsid w:val="00156541"/>
    <w:rsid w:val="00162FA2"/>
    <w:rsid w:val="00163738"/>
    <w:rsid w:val="0016382F"/>
    <w:rsid w:val="0016432E"/>
    <w:rsid w:val="001655B2"/>
    <w:rsid w:val="00174EA9"/>
    <w:rsid w:val="001811EE"/>
    <w:rsid w:val="001818F5"/>
    <w:rsid w:val="00182EC5"/>
    <w:rsid w:val="0018352F"/>
    <w:rsid w:val="001839E9"/>
    <w:rsid w:val="001841D1"/>
    <w:rsid w:val="001847B3"/>
    <w:rsid w:val="0018574A"/>
    <w:rsid w:val="0018575F"/>
    <w:rsid w:val="00185B06"/>
    <w:rsid w:val="00186295"/>
    <w:rsid w:val="00186B4D"/>
    <w:rsid w:val="001874C1"/>
    <w:rsid w:val="001878DC"/>
    <w:rsid w:val="00195F37"/>
    <w:rsid w:val="001A0AE8"/>
    <w:rsid w:val="001A3780"/>
    <w:rsid w:val="001A51AB"/>
    <w:rsid w:val="001A5CF3"/>
    <w:rsid w:val="001A5F78"/>
    <w:rsid w:val="001A6DBE"/>
    <w:rsid w:val="001A7945"/>
    <w:rsid w:val="001B0A77"/>
    <w:rsid w:val="001B2C50"/>
    <w:rsid w:val="001B2F1B"/>
    <w:rsid w:val="001B318C"/>
    <w:rsid w:val="001B4C92"/>
    <w:rsid w:val="001B55F2"/>
    <w:rsid w:val="001B6449"/>
    <w:rsid w:val="001B6466"/>
    <w:rsid w:val="001C07F4"/>
    <w:rsid w:val="001C18C0"/>
    <w:rsid w:val="001C1F5E"/>
    <w:rsid w:val="001C3660"/>
    <w:rsid w:val="001C383E"/>
    <w:rsid w:val="001C4EB4"/>
    <w:rsid w:val="001C6155"/>
    <w:rsid w:val="001C64E6"/>
    <w:rsid w:val="001C7BDF"/>
    <w:rsid w:val="001D2667"/>
    <w:rsid w:val="001D4882"/>
    <w:rsid w:val="001D5913"/>
    <w:rsid w:val="001D6820"/>
    <w:rsid w:val="001E113F"/>
    <w:rsid w:val="001E2E6F"/>
    <w:rsid w:val="001E34AA"/>
    <w:rsid w:val="001E4900"/>
    <w:rsid w:val="001F0C60"/>
    <w:rsid w:val="001F138C"/>
    <w:rsid w:val="001F21E5"/>
    <w:rsid w:val="001F3285"/>
    <w:rsid w:val="001F3D25"/>
    <w:rsid w:val="001F41F2"/>
    <w:rsid w:val="001F43B9"/>
    <w:rsid w:val="001F44FD"/>
    <w:rsid w:val="001F5BB2"/>
    <w:rsid w:val="001F5D20"/>
    <w:rsid w:val="00202B0C"/>
    <w:rsid w:val="00205017"/>
    <w:rsid w:val="00205EFB"/>
    <w:rsid w:val="00206280"/>
    <w:rsid w:val="002106F0"/>
    <w:rsid w:val="00210AB1"/>
    <w:rsid w:val="00211D4F"/>
    <w:rsid w:val="00214AC9"/>
    <w:rsid w:val="00221F5F"/>
    <w:rsid w:val="002232DA"/>
    <w:rsid w:val="00224EE0"/>
    <w:rsid w:val="0022599C"/>
    <w:rsid w:val="00227750"/>
    <w:rsid w:val="00227C09"/>
    <w:rsid w:val="00230D3F"/>
    <w:rsid w:val="00235D5E"/>
    <w:rsid w:val="00245836"/>
    <w:rsid w:val="0024729C"/>
    <w:rsid w:val="00247DEB"/>
    <w:rsid w:val="0025032E"/>
    <w:rsid w:val="00251626"/>
    <w:rsid w:val="00251F7B"/>
    <w:rsid w:val="00252D3A"/>
    <w:rsid w:val="002532CB"/>
    <w:rsid w:val="00257ABD"/>
    <w:rsid w:val="00257BD4"/>
    <w:rsid w:val="00260AC2"/>
    <w:rsid w:val="00262EEC"/>
    <w:rsid w:val="0026300C"/>
    <w:rsid w:val="00264229"/>
    <w:rsid w:val="00264977"/>
    <w:rsid w:val="00264B67"/>
    <w:rsid w:val="002652DE"/>
    <w:rsid w:val="002674DF"/>
    <w:rsid w:val="00270E15"/>
    <w:rsid w:val="00275CE9"/>
    <w:rsid w:val="00276677"/>
    <w:rsid w:val="002825EC"/>
    <w:rsid w:val="002829DE"/>
    <w:rsid w:val="00282B49"/>
    <w:rsid w:val="00286369"/>
    <w:rsid w:val="002871F9"/>
    <w:rsid w:val="00292B23"/>
    <w:rsid w:val="002930DF"/>
    <w:rsid w:val="002938E0"/>
    <w:rsid w:val="0029395F"/>
    <w:rsid w:val="00294788"/>
    <w:rsid w:val="00295AB0"/>
    <w:rsid w:val="0029738F"/>
    <w:rsid w:val="002A32D2"/>
    <w:rsid w:val="002A6B51"/>
    <w:rsid w:val="002B22BC"/>
    <w:rsid w:val="002B2A40"/>
    <w:rsid w:val="002B3F01"/>
    <w:rsid w:val="002B64D6"/>
    <w:rsid w:val="002B68E3"/>
    <w:rsid w:val="002B6FC6"/>
    <w:rsid w:val="002C275D"/>
    <w:rsid w:val="002C6A30"/>
    <w:rsid w:val="002C75A2"/>
    <w:rsid w:val="002C7750"/>
    <w:rsid w:val="002C7CD2"/>
    <w:rsid w:val="002D0DED"/>
    <w:rsid w:val="002D30E3"/>
    <w:rsid w:val="002D3381"/>
    <w:rsid w:val="002D431D"/>
    <w:rsid w:val="002D4990"/>
    <w:rsid w:val="002D6047"/>
    <w:rsid w:val="002D7242"/>
    <w:rsid w:val="002D794F"/>
    <w:rsid w:val="002E00CD"/>
    <w:rsid w:val="002E229B"/>
    <w:rsid w:val="002E2E64"/>
    <w:rsid w:val="002E6EF7"/>
    <w:rsid w:val="002E75DA"/>
    <w:rsid w:val="002F0826"/>
    <w:rsid w:val="002F2CC9"/>
    <w:rsid w:val="002F4150"/>
    <w:rsid w:val="002F5938"/>
    <w:rsid w:val="002F5E73"/>
    <w:rsid w:val="00303466"/>
    <w:rsid w:val="0030509A"/>
    <w:rsid w:val="003127A7"/>
    <w:rsid w:val="00313B3D"/>
    <w:rsid w:val="003144D3"/>
    <w:rsid w:val="003146B0"/>
    <w:rsid w:val="00314C65"/>
    <w:rsid w:val="003150FB"/>
    <w:rsid w:val="00315A77"/>
    <w:rsid w:val="003171FF"/>
    <w:rsid w:val="00317647"/>
    <w:rsid w:val="003219B4"/>
    <w:rsid w:val="00321A5E"/>
    <w:rsid w:val="00322A26"/>
    <w:rsid w:val="00325E50"/>
    <w:rsid w:val="003261EF"/>
    <w:rsid w:val="00326C8C"/>
    <w:rsid w:val="0032709D"/>
    <w:rsid w:val="00327D93"/>
    <w:rsid w:val="00330EE3"/>
    <w:rsid w:val="003311C5"/>
    <w:rsid w:val="003336D0"/>
    <w:rsid w:val="00336D8A"/>
    <w:rsid w:val="003422D1"/>
    <w:rsid w:val="003429AF"/>
    <w:rsid w:val="00344CE3"/>
    <w:rsid w:val="00347B82"/>
    <w:rsid w:val="00350CC9"/>
    <w:rsid w:val="00350E76"/>
    <w:rsid w:val="003529AB"/>
    <w:rsid w:val="003539FF"/>
    <w:rsid w:val="00356CBF"/>
    <w:rsid w:val="0035765E"/>
    <w:rsid w:val="0036437C"/>
    <w:rsid w:val="003702C7"/>
    <w:rsid w:val="003737FE"/>
    <w:rsid w:val="00373890"/>
    <w:rsid w:val="00380284"/>
    <w:rsid w:val="00380C36"/>
    <w:rsid w:val="00380F98"/>
    <w:rsid w:val="00381230"/>
    <w:rsid w:val="00381AED"/>
    <w:rsid w:val="00381B7A"/>
    <w:rsid w:val="00381CEE"/>
    <w:rsid w:val="003836D3"/>
    <w:rsid w:val="00383849"/>
    <w:rsid w:val="00384ECE"/>
    <w:rsid w:val="00387202"/>
    <w:rsid w:val="003919BB"/>
    <w:rsid w:val="003943C1"/>
    <w:rsid w:val="003944B5"/>
    <w:rsid w:val="00394D9B"/>
    <w:rsid w:val="003950C7"/>
    <w:rsid w:val="00395ECA"/>
    <w:rsid w:val="00396BE7"/>
    <w:rsid w:val="003A08DC"/>
    <w:rsid w:val="003A3CE9"/>
    <w:rsid w:val="003A3EC2"/>
    <w:rsid w:val="003A48F1"/>
    <w:rsid w:val="003A53CF"/>
    <w:rsid w:val="003B17F0"/>
    <w:rsid w:val="003B2CE9"/>
    <w:rsid w:val="003B4BF0"/>
    <w:rsid w:val="003B5228"/>
    <w:rsid w:val="003C06EA"/>
    <w:rsid w:val="003C0F2E"/>
    <w:rsid w:val="003C6E43"/>
    <w:rsid w:val="003C72DC"/>
    <w:rsid w:val="003D0ED9"/>
    <w:rsid w:val="003E0512"/>
    <w:rsid w:val="003E0D4C"/>
    <w:rsid w:val="003E11D7"/>
    <w:rsid w:val="003E2F23"/>
    <w:rsid w:val="003E3DC2"/>
    <w:rsid w:val="003E5946"/>
    <w:rsid w:val="003E60E7"/>
    <w:rsid w:val="003E7041"/>
    <w:rsid w:val="003E7A65"/>
    <w:rsid w:val="003F225B"/>
    <w:rsid w:val="003F48F2"/>
    <w:rsid w:val="003F65C4"/>
    <w:rsid w:val="003F704B"/>
    <w:rsid w:val="003F7052"/>
    <w:rsid w:val="004001FB"/>
    <w:rsid w:val="00400F8A"/>
    <w:rsid w:val="00401130"/>
    <w:rsid w:val="0040577F"/>
    <w:rsid w:val="00407043"/>
    <w:rsid w:val="00414409"/>
    <w:rsid w:val="00414E72"/>
    <w:rsid w:val="00415580"/>
    <w:rsid w:val="00416018"/>
    <w:rsid w:val="004160BC"/>
    <w:rsid w:val="00417FAA"/>
    <w:rsid w:val="004228E9"/>
    <w:rsid w:val="0042539E"/>
    <w:rsid w:val="0043059F"/>
    <w:rsid w:val="00433322"/>
    <w:rsid w:val="00434A93"/>
    <w:rsid w:val="00440243"/>
    <w:rsid w:val="00443819"/>
    <w:rsid w:val="00445D65"/>
    <w:rsid w:val="004476AF"/>
    <w:rsid w:val="00451599"/>
    <w:rsid w:val="004529B6"/>
    <w:rsid w:val="00452C0C"/>
    <w:rsid w:val="0046136D"/>
    <w:rsid w:val="004617E7"/>
    <w:rsid w:val="004660B0"/>
    <w:rsid w:val="00467022"/>
    <w:rsid w:val="00473B14"/>
    <w:rsid w:val="00474150"/>
    <w:rsid w:val="00475E0D"/>
    <w:rsid w:val="004827B3"/>
    <w:rsid w:val="00484319"/>
    <w:rsid w:val="00484582"/>
    <w:rsid w:val="00487AF9"/>
    <w:rsid w:val="004911E8"/>
    <w:rsid w:val="004915AE"/>
    <w:rsid w:val="00492656"/>
    <w:rsid w:val="00493CBE"/>
    <w:rsid w:val="00495038"/>
    <w:rsid w:val="00495F89"/>
    <w:rsid w:val="004972F1"/>
    <w:rsid w:val="004A0C4E"/>
    <w:rsid w:val="004A276E"/>
    <w:rsid w:val="004A27FD"/>
    <w:rsid w:val="004A32A1"/>
    <w:rsid w:val="004A36E2"/>
    <w:rsid w:val="004A4709"/>
    <w:rsid w:val="004A577F"/>
    <w:rsid w:val="004B1B8F"/>
    <w:rsid w:val="004B7092"/>
    <w:rsid w:val="004C2381"/>
    <w:rsid w:val="004C416C"/>
    <w:rsid w:val="004C6774"/>
    <w:rsid w:val="004C7D87"/>
    <w:rsid w:val="004C7F9A"/>
    <w:rsid w:val="004D018E"/>
    <w:rsid w:val="004D2331"/>
    <w:rsid w:val="004D45B0"/>
    <w:rsid w:val="004D4A2B"/>
    <w:rsid w:val="004D4EE8"/>
    <w:rsid w:val="004D542B"/>
    <w:rsid w:val="004D6FB7"/>
    <w:rsid w:val="004D7658"/>
    <w:rsid w:val="004E3BE4"/>
    <w:rsid w:val="004E65A0"/>
    <w:rsid w:val="004E67E3"/>
    <w:rsid w:val="004F1FCF"/>
    <w:rsid w:val="004F274D"/>
    <w:rsid w:val="004F3E44"/>
    <w:rsid w:val="004F3E5B"/>
    <w:rsid w:val="004F6550"/>
    <w:rsid w:val="004F6942"/>
    <w:rsid w:val="005010CB"/>
    <w:rsid w:val="005013E0"/>
    <w:rsid w:val="0050159B"/>
    <w:rsid w:val="00501857"/>
    <w:rsid w:val="00503343"/>
    <w:rsid w:val="0050407A"/>
    <w:rsid w:val="00506BE2"/>
    <w:rsid w:val="00507404"/>
    <w:rsid w:val="00507434"/>
    <w:rsid w:val="00512E09"/>
    <w:rsid w:val="00513DDC"/>
    <w:rsid w:val="005145B2"/>
    <w:rsid w:val="00515360"/>
    <w:rsid w:val="005257E6"/>
    <w:rsid w:val="005324FC"/>
    <w:rsid w:val="00532BD3"/>
    <w:rsid w:val="00533A04"/>
    <w:rsid w:val="005350B1"/>
    <w:rsid w:val="00536F04"/>
    <w:rsid w:val="00540BE3"/>
    <w:rsid w:val="00541DB0"/>
    <w:rsid w:val="00542EFF"/>
    <w:rsid w:val="005447F8"/>
    <w:rsid w:val="00544CFC"/>
    <w:rsid w:val="00546851"/>
    <w:rsid w:val="00547B30"/>
    <w:rsid w:val="00555E93"/>
    <w:rsid w:val="005561C7"/>
    <w:rsid w:val="00560573"/>
    <w:rsid w:val="005607D8"/>
    <w:rsid w:val="00562DC1"/>
    <w:rsid w:val="00562E6F"/>
    <w:rsid w:val="00563D92"/>
    <w:rsid w:val="005649CC"/>
    <w:rsid w:val="005700CB"/>
    <w:rsid w:val="00570805"/>
    <w:rsid w:val="005722E3"/>
    <w:rsid w:val="00573BC4"/>
    <w:rsid w:val="00574718"/>
    <w:rsid w:val="005760D5"/>
    <w:rsid w:val="005775AC"/>
    <w:rsid w:val="0058348D"/>
    <w:rsid w:val="00583CE8"/>
    <w:rsid w:val="005840FB"/>
    <w:rsid w:val="00584B74"/>
    <w:rsid w:val="00584EB5"/>
    <w:rsid w:val="005879BD"/>
    <w:rsid w:val="00590C90"/>
    <w:rsid w:val="00591F80"/>
    <w:rsid w:val="00592238"/>
    <w:rsid w:val="00594AEB"/>
    <w:rsid w:val="0059554C"/>
    <w:rsid w:val="00595C8E"/>
    <w:rsid w:val="00596FCE"/>
    <w:rsid w:val="00597066"/>
    <w:rsid w:val="0059711C"/>
    <w:rsid w:val="005A003A"/>
    <w:rsid w:val="005A46EA"/>
    <w:rsid w:val="005A5490"/>
    <w:rsid w:val="005B0818"/>
    <w:rsid w:val="005B0C02"/>
    <w:rsid w:val="005B123E"/>
    <w:rsid w:val="005B27B6"/>
    <w:rsid w:val="005B4A62"/>
    <w:rsid w:val="005B6A24"/>
    <w:rsid w:val="005B7234"/>
    <w:rsid w:val="005C002F"/>
    <w:rsid w:val="005C068E"/>
    <w:rsid w:val="005C1ACD"/>
    <w:rsid w:val="005C4C67"/>
    <w:rsid w:val="005C6714"/>
    <w:rsid w:val="005C6A69"/>
    <w:rsid w:val="005D020E"/>
    <w:rsid w:val="005D061E"/>
    <w:rsid w:val="005D0C3C"/>
    <w:rsid w:val="005D16CA"/>
    <w:rsid w:val="005D3EC5"/>
    <w:rsid w:val="005D44FE"/>
    <w:rsid w:val="005D59CF"/>
    <w:rsid w:val="005F05CB"/>
    <w:rsid w:val="005F1498"/>
    <w:rsid w:val="005F180E"/>
    <w:rsid w:val="005F273B"/>
    <w:rsid w:val="005F3339"/>
    <w:rsid w:val="005F5A6D"/>
    <w:rsid w:val="0060098E"/>
    <w:rsid w:val="00600CD9"/>
    <w:rsid w:val="006025E6"/>
    <w:rsid w:val="00604395"/>
    <w:rsid w:val="00605221"/>
    <w:rsid w:val="006059F7"/>
    <w:rsid w:val="00607778"/>
    <w:rsid w:val="00610828"/>
    <w:rsid w:val="00611D9D"/>
    <w:rsid w:val="00612FBB"/>
    <w:rsid w:val="00613EFC"/>
    <w:rsid w:val="00614C35"/>
    <w:rsid w:val="00617C32"/>
    <w:rsid w:val="006215EB"/>
    <w:rsid w:val="00621810"/>
    <w:rsid w:val="006224B1"/>
    <w:rsid w:val="006321D4"/>
    <w:rsid w:val="00632516"/>
    <w:rsid w:val="006332C1"/>
    <w:rsid w:val="00636BFC"/>
    <w:rsid w:val="00637150"/>
    <w:rsid w:val="00637504"/>
    <w:rsid w:val="0064088A"/>
    <w:rsid w:val="0064146A"/>
    <w:rsid w:val="00641A59"/>
    <w:rsid w:val="00642402"/>
    <w:rsid w:val="006434C5"/>
    <w:rsid w:val="00645631"/>
    <w:rsid w:val="00646DC3"/>
    <w:rsid w:val="0065019E"/>
    <w:rsid w:val="006535D8"/>
    <w:rsid w:val="006540C6"/>
    <w:rsid w:val="0065584A"/>
    <w:rsid w:val="0065771F"/>
    <w:rsid w:val="00662A8C"/>
    <w:rsid w:val="00664500"/>
    <w:rsid w:val="006651F9"/>
    <w:rsid w:val="00672EA2"/>
    <w:rsid w:val="00680D6C"/>
    <w:rsid w:val="00687255"/>
    <w:rsid w:val="00687453"/>
    <w:rsid w:val="00687BE3"/>
    <w:rsid w:val="0069008E"/>
    <w:rsid w:val="006901EE"/>
    <w:rsid w:val="0069225C"/>
    <w:rsid w:val="006931B6"/>
    <w:rsid w:val="0069367E"/>
    <w:rsid w:val="00693ADE"/>
    <w:rsid w:val="006945EB"/>
    <w:rsid w:val="00695249"/>
    <w:rsid w:val="00695317"/>
    <w:rsid w:val="00696067"/>
    <w:rsid w:val="00696D00"/>
    <w:rsid w:val="006A001D"/>
    <w:rsid w:val="006A1A42"/>
    <w:rsid w:val="006A1F7C"/>
    <w:rsid w:val="006A4CC1"/>
    <w:rsid w:val="006A4FC6"/>
    <w:rsid w:val="006B0EEB"/>
    <w:rsid w:val="006B1FD6"/>
    <w:rsid w:val="006B2997"/>
    <w:rsid w:val="006B668E"/>
    <w:rsid w:val="006B6DE2"/>
    <w:rsid w:val="006C0F16"/>
    <w:rsid w:val="006C152D"/>
    <w:rsid w:val="006C1716"/>
    <w:rsid w:val="006C35DD"/>
    <w:rsid w:val="006C5A31"/>
    <w:rsid w:val="006C5EC4"/>
    <w:rsid w:val="006C6F5D"/>
    <w:rsid w:val="006D0B81"/>
    <w:rsid w:val="006D0F19"/>
    <w:rsid w:val="006D19A3"/>
    <w:rsid w:val="006D1E50"/>
    <w:rsid w:val="006D2FAF"/>
    <w:rsid w:val="006D55DC"/>
    <w:rsid w:val="006D5A36"/>
    <w:rsid w:val="006D78EE"/>
    <w:rsid w:val="006E3FB6"/>
    <w:rsid w:val="006E41C3"/>
    <w:rsid w:val="006E7FCB"/>
    <w:rsid w:val="006F0E1C"/>
    <w:rsid w:val="006F2FFF"/>
    <w:rsid w:val="006F31AC"/>
    <w:rsid w:val="006F3539"/>
    <w:rsid w:val="006F356F"/>
    <w:rsid w:val="006F5D02"/>
    <w:rsid w:val="006F5F0D"/>
    <w:rsid w:val="006F669C"/>
    <w:rsid w:val="006F7709"/>
    <w:rsid w:val="00700343"/>
    <w:rsid w:val="00700C92"/>
    <w:rsid w:val="00700F4B"/>
    <w:rsid w:val="007015E3"/>
    <w:rsid w:val="00701BE2"/>
    <w:rsid w:val="00702FC8"/>
    <w:rsid w:val="00702FE2"/>
    <w:rsid w:val="00705EDA"/>
    <w:rsid w:val="00706C7C"/>
    <w:rsid w:val="00707B21"/>
    <w:rsid w:val="007103AC"/>
    <w:rsid w:val="00712A15"/>
    <w:rsid w:val="007136D7"/>
    <w:rsid w:val="00714061"/>
    <w:rsid w:val="00715025"/>
    <w:rsid w:val="007172C1"/>
    <w:rsid w:val="00722300"/>
    <w:rsid w:val="00723038"/>
    <w:rsid w:val="007261B9"/>
    <w:rsid w:val="007272A3"/>
    <w:rsid w:val="007279D6"/>
    <w:rsid w:val="00731531"/>
    <w:rsid w:val="00734DDA"/>
    <w:rsid w:val="00735912"/>
    <w:rsid w:val="00736D70"/>
    <w:rsid w:val="00737E90"/>
    <w:rsid w:val="00742485"/>
    <w:rsid w:val="007452D0"/>
    <w:rsid w:val="0074774C"/>
    <w:rsid w:val="00747EF0"/>
    <w:rsid w:val="00752A83"/>
    <w:rsid w:val="00752D55"/>
    <w:rsid w:val="00753F17"/>
    <w:rsid w:val="00754DB7"/>
    <w:rsid w:val="00754F27"/>
    <w:rsid w:val="00756CA5"/>
    <w:rsid w:val="00757BAC"/>
    <w:rsid w:val="007600A8"/>
    <w:rsid w:val="00762C97"/>
    <w:rsid w:val="00762F8A"/>
    <w:rsid w:val="007641C5"/>
    <w:rsid w:val="00765225"/>
    <w:rsid w:val="007658B9"/>
    <w:rsid w:val="0076713D"/>
    <w:rsid w:val="0077019F"/>
    <w:rsid w:val="00771671"/>
    <w:rsid w:val="007734F5"/>
    <w:rsid w:val="0077441E"/>
    <w:rsid w:val="007744B8"/>
    <w:rsid w:val="00776401"/>
    <w:rsid w:val="00777723"/>
    <w:rsid w:val="007809E7"/>
    <w:rsid w:val="00780D0A"/>
    <w:rsid w:val="00781624"/>
    <w:rsid w:val="0078287A"/>
    <w:rsid w:val="00785F1F"/>
    <w:rsid w:val="00785F2F"/>
    <w:rsid w:val="00786A68"/>
    <w:rsid w:val="00786DA6"/>
    <w:rsid w:val="00787F4D"/>
    <w:rsid w:val="007907C4"/>
    <w:rsid w:val="0079235C"/>
    <w:rsid w:val="007927B8"/>
    <w:rsid w:val="00793617"/>
    <w:rsid w:val="00794514"/>
    <w:rsid w:val="007947E1"/>
    <w:rsid w:val="0079526E"/>
    <w:rsid w:val="007952EC"/>
    <w:rsid w:val="00796A1E"/>
    <w:rsid w:val="00797C7C"/>
    <w:rsid w:val="007A0930"/>
    <w:rsid w:val="007A2E77"/>
    <w:rsid w:val="007A4A38"/>
    <w:rsid w:val="007A4B15"/>
    <w:rsid w:val="007A5EEF"/>
    <w:rsid w:val="007A6B58"/>
    <w:rsid w:val="007A725D"/>
    <w:rsid w:val="007B3437"/>
    <w:rsid w:val="007B5038"/>
    <w:rsid w:val="007B5D26"/>
    <w:rsid w:val="007B7CB4"/>
    <w:rsid w:val="007C21F8"/>
    <w:rsid w:val="007C53AD"/>
    <w:rsid w:val="007D41A0"/>
    <w:rsid w:val="007D513F"/>
    <w:rsid w:val="007D5159"/>
    <w:rsid w:val="007D7539"/>
    <w:rsid w:val="007E003A"/>
    <w:rsid w:val="007E33CC"/>
    <w:rsid w:val="007E44F1"/>
    <w:rsid w:val="007E745F"/>
    <w:rsid w:val="007E7CB4"/>
    <w:rsid w:val="007E7CFC"/>
    <w:rsid w:val="007F18E6"/>
    <w:rsid w:val="007F1C83"/>
    <w:rsid w:val="007F46BC"/>
    <w:rsid w:val="007F6588"/>
    <w:rsid w:val="007F6705"/>
    <w:rsid w:val="007F6A4C"/>
    <w:rsid w:val="007F766D"/>
    <w:rsid w:val="008007C4"/>
    <w:rsid w:val="008037FB"/>
    <w:rsid w:val="00803C88"/>
    <w:rsid w:val="008073F0"/>
    <w:rsid w:val="00810D47"/>
    <w:rsid w:val="00814DE7"/>
    <w:rsid w:val="00815E6F"/>
    <w:rsid w:val="00820983"/>
    <w:rsid w:val="00822DAB"/>
    <w:rsid w:val="00823528"/>
    <w:rsid w:val="008253FD"/>
    <w:rsid w:val="008307A2"/>
    <w:rsid w:val="00835739"/>
    <w:rsid w:val="00835C1C"/>
    <w:rsid w:val="008360E0"/>
    <w:rsid w:val="008363C6"/>
    <w:rsid w:val="008417EF"/>
    <w:rsid w:val="0084379A"/>
    <w:rsid w:val="00843C55"/>
    <w:rsid w:val="00846809"/>
    <w:rsid w:val="00850E0A"/>
    <w:rsid w:val="00854313"/>
    <w:rsid w:val="008543BA"/>
    <w:rsid w:val="00855B84"/>
    <w:rsid w:val="00855D66"/>
    <w:rsid w:val="00856419"/>
    <w:rsid w:val="00867992"/>
    <w:rsid w:val="00867E10"/>
    <w:rsid w:val="00870A4E"/>
    <w:rsid w:val="00870ADB"/>
    <w:rsid w:val="00873FD8"/>
    <w:rsid w:val="00874494"/>
    <w:rsid w:val="008768F7"/>
    <w:rsid w:val="0088155B"/>
    <w:rsid w:val="0088278A"/>
    <w:rsid w:val="008831B2"/>
    <w:rsid w:val="00883B69"/>
    <w:rsid w:val="00886058"/>
    <w:rsid w:val="0089106B"/>
    <w:rsid w:val="00891E15"/>
    <w:rsid w:val="00894AD1"/>
    <w:rsid w:val="00895C34"/>
    <w:rsid w:val="008A1609"/>
    <w:rsid w:val="008A2373"/>
    <w:rsid w:val="008A2995"/>
    <w:rsid w:val="008A3616"/>
    <w:rsid w:val="008A4CFA"/>
    <w:rsid w:val="008A6782"/>
    <w:rsid w:val="008A7A8C"/>
    <w:rsid w:val="008B0F75"/>
    <w:rsid w:val="008B4CBD"/>
    <w:rsid w:val="008B54E7"/>
    <w:rsid w:val="008B6241"/>
    <w:rsid w:val="008C0B60"/>
    <w:rsid w:val="008C22EA"/>
    <w:rsid w:val="008C2B44"/>
    <w:rsid w:val="008C2C2E"/>
    <w:rsid w:val="008C300B"/>
    <w:rsid w:val="008C305B"/>
    <w:rsid w:val="008C4180"/>
    <w:rsid w:val="008C517D"/>
    <w:rsid w:val="008C64D3"/>
    <w:rsid w:val="008C669E"/>
    <w:rsid w:val="008C6966"/>
    <w:rsid w:val="008C70EB"/>
    <w:rsid w:val="008D064A"/>
    <w:rsid w:val="008D1939"/>
    <w:rsid w:val="008D2914"/>
    <w:rsid w:val="008D2AA5"/>
    <w:rsid w:val="008D3B88"/>
    <w:rsid w:val="008D3DF1"/>
    <w:rsid w:val="008D4F6B"/>
    <w:rsid w:val="008D6E13"/>
    <w:rsid w:val="008E4850"/>
    <w:rsid w:val="008E50D6"/>
    <w:rsid w:val="008E7ABA"/>
    <w:rsid w:val="008F0945"/>
    <w:rsid w:val="008F0D82"/>
    <w:rsid w:val="008F279B"/>
    <w:rsid w:val="008F51B2"/>
    <w:rsid w:val="008F591F"/>
    <w:rsid w:val="009003E5"/>
    <w:rsid w:val="009004F9"/>
    <w:rsid w:val="00900FBB"/>
    <w:rsid w:val="00902449"/>
    <w:rsid w:val="00902673"/>
    <w:rsid w:val="0090793A"/>
    <w:rsid w:val="00907EFB"/>
    <w:rsid w:val="00910335"/>
    <w:rsid w:val="00911681"/>
    <w:rsid w:val="00917CCB"/>
    <w:rsid w:val="009267E5"/>
    <w:rsid w:val="00927B55"/>
    <w:rsid w:val="00930A3E"/>
    <w:rsid w:val="0093169A"/>
    <w:rsid w:val="00933B1F"/>
    <w:rsid w:val="00934251"/>
    <w:rsid w:val="00935449"/>
    <w:rsid w:val="0093684E"/>
    <w:rsid w:val="00941D5B"/>
    <w:rsid w:val="009476D4"/>
    <w:rsid w:val="00951640"/>
    <w:rsid w:val="00951883"/>
    <w:rsid w:val="00955495"/>
    <w:rsid w:val="00960289"/>
    <w:rsid w:val="009624A1"/>
    <w:rsid w:val="009638C6"/>
    <w:rsid w:val="00964932"/>
    <w:rsid w:val="00965BED"/>
    <w:rsid w:val="00972636"/>
    <w:rsid w:val="0097286D"/>
    <w:rsid w:val="00973B93"/>
    <w:rsid w:val="00974B62"/>
    <w:rsid w:val="00977080"/>
    <w:rsid w:val="0097749D"/>
    <w:rsid w:val="00977A85"/>
    <w:rsid w:val="0098073C"/>
    <w:rsid w:val="00980C36"/>
    <w:rsid w:val="00984494"/>
    <w:rsid w:val="00991CA5"/>
    <w:rsid w:val="00992939"/>
    <w:rsid w:val="00992AD1"/>
    <w:rsid w:val="009931E4"/>
    <w:rsid w:val="00995678"/>
    <w:rsid w:val="009A29A9"/>
    <w:rsid w:val="009A2B37"/>
    <w:rsid w:val="009A3102"/>
    <w:rsid w:val="009A3B4C"/>
    <w:rsid w:val="009A4F0B"/>
    <w:rsid w:val="009B2B67"/>
    <w:rsid w:val="009B4549"/>
    <w:rsid w:val="009B50B9"/>
    <w:rsid w:val="009B6B9F"/>
    <w:rsid w:val="009C03A5"/>
    <w:rsid w:val="009C2E91"/>
    <w:rsid w:val="009C501A"/>
    <w:rsid w:val="009C57A6"/>
    <w:rsid w:val="009C5D40"/>
    <w:rsid w:val="009C66E2"/>
    <w:rsid w:val="009C6EDC"/>
    <w:rsid w:val="009C7C7A"/>
    <w:rsid w:val="009D0B41"/>
    <w:rsid w:val="009D2DE3"/>
    <w:rsid w:val="009D34A3"/>
    <w:rsid w:val="009D39A8"/>
    <w:rsid w:val="009D3DC8"/>
    <w:rsid w:val="009D5E2B"/>
    <w:rsid w:val="009D7FF5"/>
    <w:rsid w:val="009E1080"/>
    <w:rsid w:val="009E2270"/>
    <w:rsid w:val="009E2B49"/>
    <w:rsid w:val="009E40DB"/>
    <w:rsid w:val="009E51E0"/>
    <w:rsid w:val="009E599F"/>
    <w:rsid w:val="009E59C8"/>
    <w:rsid w:val="009E65B7"/>
    <w:rsid w:val="009F366B"/>
    <w:rsid w:val="009F53DE"/>
    <w:rsid w:val="009F5605"/>
    <w:rsid w:val="009F5D3B"/>
    <w:rsid w:val="00A06434"/>
    <w:rsid w:val="00A073AD"/>
    <w:rsid w:val="00A07EB3"/>
    <w:rsid w:val="00A1504D"/>
    <w:rsid w:val="00A155E2"/>
    <w:rsid w:val="00A15BCD"/>
    <w:rsid w:val="00A15D2A"/>
    <w:rsid w:val="00A17892"/>
    <w:rsid w:val="00A20DB3"/>
    <w:rsid w:val="00A21F42"/>
    <w:rsid w:val="00A2357C"/>
    <w:rsid w:val="00A23DA3"/>
    <w:rsid w:val="00A241DD"/>
    <w:rsid w:val="00A24D2E"/>
    <w:rsid w:val="00A2591C"/>
    <w:rsid w:val="00A259F3"/>
    <w:rsid w:val="00A25BA2"/>
    <w:rsid w:val="00A26221"/>
    <w:rsid w:val="00A268BB"/>
    <w:rsid w:val="00A2756E"/>
    <w:rsid w:val="00A30442"/>
    <w:rsid w:val="00A34075"/>
    <w:rsid w:val="00A3421E"/>
    <w:rsid w:val="00A377D1"/>
    <w:rsid w:val="00A40B19"/>
    <w:rsid w:val="00A43B8F"/>
    <w:rsid w:val="00A47E6B"/>
    <w:rsid w:val="00A50767"/>
    <w:rsid w:val="00A51BA5"/>
    <w:rsid w:val="00A51CE2"/>
    <w:rsid w:val="00A51F8D"/>
    <w:rsid w:val="00A52224"/>
    <w:rsid w:val="00A526FB"/>
    <w:rsid w:val="00A56EBD"/>
    <w:rsid w:val="00A629A5"/>
    <w:rsid w:val="00A62C86"/>
    <w:rsid w:val="00A66404"/>
    <w:rsid w:val="00A71B52"/>
    <w:rsid w:val="00A72515"/>
    <w:rsid w:val="00A7326C"/>
    <w:rsid w:val="00A753C7"/>
    <w:rsid w:val="00A75EA3"/>
    <w:rsid w:val="00A76806"/>
    <w:rsid w:val="00A77148"/>
    <w:rsid w:val="00A772BC"/>
    <w:rsid w:val="00A80F36"/>
    <w:rsid w:val="00A8174E"/>
    <w:rsid w:val="00A84724"/>
    <w:rsid w:val="00A87021"/>
    <w:rsid w:val="00A873A2"/>
    <w:rsid w:val="00A87D4A"/>
    <w:rsid w:val="00A87F8A"/>
    <w:rsid w:val="00A903D8"/>
    <w:rsid w:val="00A92BD7"/>
    <w:rsid w:val="00A93937"/>
    <w:rsid w:val="00A93F96"/>
    <w:rsid w:val="00A948A4"/>
    <w:rsid w:val="00A95614"/>
    <w:rsid w:val="00A9632C"/>
    <w:rsid w:val="00A964C0"/>
    <w:rsid w:val="00A96C4A"/>
    <w:rsid w:val="00AA58E7"/>
    <w:rsid w:val="00AA5FA0"/>
    <w:rsid w:val="00AB00AE"/>
    <w:rsid w:val="00AB0422"/>
    <w:rsid w:val="00AB0837"/>
    <w:rsid w:val="00AB1FB2"/>
    <w:rsid w:val="00AB222E"/>
    <w:rsid w:val="00AB40F1"/>
    <w:rsid w:val="00AB4459"/>
    <w:rsid w:val="00AB46B2"/>
    <w:rsid w:val="00AB55A7"/>
    <w:rsid w:val="00AB7E74"/>
    <w:rsid w:val="00AC02DB"/>
    <w:rsid w:val="00AC0A25"/>
    <w:rsid w:val="00AC2DBD"/>
    <w:rsid w:val="00AC7E79"/>
    <w:rsid w:val="00AD1FC1"/>
    <w:rsid w:val="00AD258D"/>
    <w:rsid w:val="00AD3454"/>
    <w:rsid w:val="00AD3FF7"/>
    <w:rsid w:val="00AD4A4F"/>
    <w:rsid w:val="00AD63C1"/>
    <w:rsid w:val="00AD66C8"/>
    <w:rsid w:val="00AE0707"/>
    <w:rsid w:val="00AE0824"/>
    <w:rsid w:val="00AE08D1"/>
    <w:rsid w:val="00AE255D"/>
    <w:rsid w:val="00AE2C24"/>
    <w:rsid w:val="00AE582B"/>
    <w:rsid w:val="00AE682D"/>
    <w:rsid w:val="00AE71A6"/>
    <w:rsid w:val="00AE79F3"/>
    <w:rsid w:val="00AF138A"/>
    <w:rsid w:val="00AF1A51"/>
    <w:rsid w:val="00AF298D"/>
    <w:rsid w:val="00AF3659"/>
    <w:rsid w:val="00AF5BFD"/>
    <w:rsid w:val="00AF789E"/>
    <w:rsid w:val="00B01327"/>
    <w:rsid w:val="00B02E37"/>
    <w:rsid w:val="00B04D46"/>
    <w:rsid w:val="00B06AC4"/>
    <w:rsid w:val="00B0756D"/>
    <w:rsid w:val="00B07B3D"/>
    <w:rsid w:val="00B1054C"/>
    <w:rsid w:val="00B1183C"/>
    <w:rsid w:val="00B131D6"/>
    <w:rsid w:val="00B14008"/>
    <w:rsid w:val="00B14B5E"/>
    <w:rsid w:val="00B15D0D"/>
    <w:rsid w:val="00B16245"/>
    <w:rsid w:val="00B16361"/>
    <w:rsid w:val="00B1691A"/>
    <w:rsid w:val="00B1751B"/>
    <w:rsid w:val="00B20421"/>
    <w:rsid w:val="00B214B6"/>
    <w:rsid w:val="00B2281F"/>
    <w:rsid w:val="00B22F48"/>
    <w:rsid w:val="00B2305A"/>
    <w:rsid w:val="00B233E6"/>
    <w:rsid w:val="00B25A6E"/>
    <w:rsid w:val="00B25DD6"/>
    <w:rsid w:val="00B263A5"/>
    <w:rsid w:val="00B3321E"/>
    <w:rsid w:val="00B33838"/>
    <w:rsid w:val="00B33B47"/>
    <w:rsid w:val="00B35A13"/>
    <w:rsid w:val="00B41A21"/>
    <w:rsid w:val="00B43316"/>
    <w:rsid w:val="00B43CD8"/>
    <w:rsid w:val="00B445E1"/>
    <w:rsid w:val="00B47443"/>
    <w:rsid w:val="00B513E3"/>
    <w:rsid w:val="00B53AC5"/>
    <w:rsid w:val="00B60A87"/>
    <w:rsid w:val="00B62970"/>
    <w:rsid w:val="00B6406F"/>
    <w:rsid w:val="00B64362"/>
    <w:rsid w:val="00B6580D"/>
    <w:rsid w:val="00B71968"/>
    <w:rsid w:val="00B71B3D"/>
    <w:rsid w:val="00B739C3"/>
    <w:rsid w:val="00B73FBF"/>
    <w:rsid w:val="00B7749F"/>
    <w:rsid w:val="00B77CC4"/>
    <w:rsid w:val="00B804DC"/>
    <w:rsid w:val="00B8249F"/>
    <w:rsid w:val="00B82B5F"/>
    <w:rsid w:val="00B83C6B"/>
    <w:rsid w:val="00B84AA8"/>
    <w:rsid w:val="00B86ADB"/>
    <w:rsid w:val="00B86B54"/>
    <w:rsid w:val="00B9149C"/>
    <w:rsid w:val="00B91D31"/>
    <w:rsid w:val="00B9651A"/>
    <w:rsid w:val="00BA6B73"/>
    <w:rsid w:val="00BB00A0"/>
    <w:rsid w:val="00BB02AB"/>
    <w:rsid w:val="00BB2E63"/>
    <w:rsid w:val="00BB61AB"/>
    <w:rsid w:val="00BB6B0E"/>
    <w:rsid w:val="00BB6B3D"/>
    <w:rsid w:val="00BB763B"/>
    <w:rsid w:val="00BC13CD"/>
    <w:rsid w:val="00BC3DEF"/>
    <w:rsid w:val="00BC6841"/>
    <w:rsid w:val="00BD1442"/>
    <w:rsid w:val="00BD17CD"/>
    <w:rsid w:val="00BD1BB1"/>
    <w:rsid w:val="00BD2DC8"/>
    <w:rsid w:val="00BD2DF1"/>
    <w:rsid w:val="00BD755C"/>
    <w:rsid w:val="00BE0FD8"/>
    <w:rsid w:val="00BE1985"/>
    <w:rsid w:val="00BE28F1"/>
    <w:rsid w:val="00BE2CB2"/>
    <w:rsid w:val="00BE3E8F"/>
    <w:rsid w:val="00BE5CBF"/>
    <w:rsid w:val="00BE5E3A"/>
    <w:rsid w:val="00BE63B1"/>
    <w:rsid w:val="00BE65C2"/>
    <w:rsid w:val="00BE6CF9"/>
    <w:rsid w:val="00BF1F93"/>
    <w:rsid w:val="00C01750"/>
    <w:rsid w:val="00C12705"/>
    <w:rsid w:val="00C12E6E"/>
    <w:rsid w:val="00C16508"/>
    <w:rsid w:val="00C22931"/>
    <w:rsid w:val="00C24223"/>
    <w:rsid w:val="00C24CD4"/>
    <w:rsid w:val="00C27667"/>
    <w:rsid w:val="00C35EB2"/>
    <w:rsid w:val="00C3713D"/>
    <w:rsid w:val="00C37C72"/>
    <w:rsid w:val="00C42422"/>
    <w:rsid w:val="00C4495D"/>
    <w:rsid w:val="00C45E16"/>
    <w:rsid w:val="00C53A5D"/>
    <w:rsid w:val="00C61CBF"/>
    <w:rsid w:val="00C62736"/>
    <w:rsid w:val="00C62779"/>
    <w:rsid w:val="00C63275"/>
    <w:rsid w:val="00C642EA"/>
    <w:rsid w:val="00C64342"/>
    <w:rsid w:val="00C66855"/>
    <w:rsid w:val="00C66AC0"/>
    <w:rsid w:val="00C70BB1"/>
    <w:rsid w:val="00C71D77"/>
    <w:rsid w:val="00C7373D"/>
    <w:rsid w:val="00C750C7"/>
    <w:rsid w:val="00C75C8D"/>
    <w:rsid w:val="00C761AB"/>
    <w:rsid w:val="00C76E6F"/>
    <w:rsid w:val="00C82109"/>
    <w:rsid w:val="00C84701"/>
    <w:rsid w:val="00C854FD"/>
    <w:rsid w:val="00C9032B"/>
    <w:rsid w:val="00C90E9D"/>
    <w:rsid w:val="00C91168"/>
    <w:rsid w:val="00C91C61"/>
    <w:rsid w:val="00C94639"/>
    <w:rsid w:val="00CA0ED8"/>
    <w:rsid w:val="00CA1E67"/>
    <w:rsid w:val="00CA4D90"/>
    <w:rsid w:val="00CB4603"/>
    <w:rsid w:val="00CB5BF3"/>
    <w:rsid w:val="00CB74A3"/>
    <w:rsid w:val="00CC123F"/>
    <w:rsid w:val="00CC1ACB"/>
    <w:rsid w:val="00CC239D"/>
    <w:rsid w:val="00CC367F"/>
    <w:rsid w:val="00CC38EC"/>
    <w:rsid w:val="00CC3E64"/>
    <w:rsid w:val="00CC69E3"/>
    <w:rsid w:val="00CC7B61"/>
    <w:rsid w:val="00CD07B5"/>
    <w:rsid w:val="00CD40A9"/>
    <w:rsid w:val="00CD46B3"/>
    <w:rsid w:val="00CD4F4D"/>
    <w:rsid w:val="00CD6F99"/>
    <w:rsid w:val="00CD71A7"/>
    <w:rsid w:val="00CE192B"/>
    <w:rsid w:val="00CE1F79"/>
    <w:rsid w:val="00CE2B57"/>
    <w:rsid w:val="00CE3BA8"/>
    <w:rsid w:val="00CE4A78"/>
    <w:rsid w:val="00CE6C31"/>
    <w:rsid w:val="00CF3D66"/>
    <w:rsid w:val="00CF6151"/>
    <w:rsid w:val="00D00B14"/>
    <w:rsid w:val="00D01453"/>
    <w:rsid w:val="00D0190E"/>
    <w:rsid w:val="00D02F24"/>
    <w:rsid w:val="00D05B39"/>
    <w:rsid w:val="00D0622D"/>
    <w:rsid w:val="00D1290E"/>
    <w:rsid w:val="00D13BC2"/>
    <w:rsid w:val="00D1683C"/>
    <w:rsid w:val="00D17314"/>
    <w:rsid w:val="00D17536"/>
    <w:rsid w:val="00D21936"/>
    <w:rsid w:val="00D21AF1"/>
    <w:rsid w:val="00D25D52"/>
    <w:rsid w:val="00D305FF"/>
    <w:rsid w:val="00D30C4F"/>
    <w:rsid w:val="00D33890"/>
    <w:rsid w:val="00D33B07"/>
    <w:rsid w:val="00D33F87"/>
    <w:rsid w:val="00D36B42"/>
    <w:rsid w:val="00D37768"/>
    <w:rsid w:val="00D37D64"/>
    <w:rsid w:val="00D37EE7"/>
    <w:rsid w:val="00D4036A"/>
    <w:rsid w:val="00D43790"/>
    <w:rsid w:val="00D46D34"/>
    <w:rsid w:val="00D47A40"/>
    <w:rsid w:val="00D50953"/>
    <w:rsid w:val="00D52160"/>
    <w:rsid w:val="00D52B52"/>
    <w:rsid w:val="00D57A50"/>
    <w:rsid w:val="00D57D23"/>
    <w:rsid w:val="00D6101E"/>
    <w:rsid w:val="00D62952"/>
    <w:rsid w:val="00D63078"/>
    <w:rsid w:val="00D64AC8"/>
    <w:rsid w:val="00D67622"/>
    <w:rsid w:val="00D67996"/>
    <w:rsid w:val="00D67A9E"/>
    <w:rsid w:val="00D743F7"/>
    <w:rsid w:val="00D75B10"/>
    <w:rsid w:val="00D81743"/>
    <w:rsid w:val="00D82358"/>
    <w:rsid w:val="00D91465"/>
    <w:rsid w:val="00D91966"/>
    <w:rsid w:val="00D92B21"/>
    <w:rsid w:val="00D92FCF"/>
    <w:rsid w:val="00D94A19"/>
    <w:rsid w:val="00D9731F"/>
    <w:rsid w:val="00D97C84"/>
    <w:rsid w:val="00DA039A"/>
    <w:rsid w:val="00DA04F7"/>
    <w:rsid w:val="00DA0D82"/>
    <w:rsid w:val="00DA15E3"/>
    <w:rsid w:val="00DA41AB"/>
    <w:rsid w:val="00DB03B9"/>
    <w:rsid w:val="00DB0F17"/>
    <w:rsid w:val="00DB1744"/>
    <w:rsid w:val="00DB1841"/>
    <w:rsid w:val="00DB7C1B"/>
    <w:rsid w:val="00DC1580"/>
    <w:rsid w:val="00DC5895"/>
    <w:rsid w:val="00DC6815"/>
    <w:rsid w:val="00DC6ADE"/>
    <w:rsid w:val="00DC6EA2"/>
    <w:rsid w:val="00DC6EDA"/>
    <w:rsid w:val="00DD0179"/>
    <w:rsid w:val="00DD3136"/>
    <w:rsid w:val="00DE193F"/>
    <w:rsid w:val="00DE2520"/>
    <w:rsid w:val="00DE2C85"/>
    <w:rsid w:val="00DE3537"/>
    <w:rsid w:val="00DE46B9"/>
    <w:rsid w:val="00DE5603"/>
    <w:rsid w:val="00DF1647"/>
    <w:rsid w:val="00DF4352"/>
    <w:rsid w:val="00DF5B6A"/>
    <w:rsid w:val="00E00358"/>
    <w:rsid w:val="00E017E2"/>
    <w:rsid w:val="00E04D79"/>
    <w:rsid w:val="00E05210"/>
    <w:rsid w:val="00E052BF"/>
    <w:rsid w:val="00E0797B"/>
    <w:rsid w:val="00E14228"/>
    <w:rsid w:val="00E1467B"/>
    <w:rsid w:val="00E15579"/>
    <w:rsid w:val="00E20C7A"/>
    <w:rsid w:val="00E20DFD"/>
    <w:rsid w:val="00E238A4"/>
    <w:rsid w:val="00E2466F"/>
    <w:rsid w:val="00E25A85"/>
    <w:rsid w:val="00E26483"/>
    <w:rsid w:val="00E26ED1"/>
    <w:rsid w:val="00E304EB"/>
    <w:rsid w:val="00E327B0"/>
    <w:rsid w:val="00E3348C"/>
    <w:rsid w:val="00E335A0"/>
    <w:rsid w:val="00E34383"/>
    <w:rsid w:val="00E34714"/>
    <w:rsid w:val="00E350D2"/>
    <w:rsid w:val="00E37819"/>
    <w:rsid w:val="00E407F2"/>
    <w:rsid w:val="00E424A0"/>
    <w:rsid w:val="00E43DD0"/>
    <w:rsid w:val="00E46254"/>
    <w:rsid w:val="00E47706"/>
    <w:rsid w:val="00E51BC3"/>
    <w:rsid w:val="00E52BEA"/>
    <w:rsid w:val="00E5338B"/>
    <w:rsid w:val="00E534DD"/>
    <w:rsid w:val="00E56DE4"/>
    <w:rsid w:val="00E65F43"/>
    <w:rsid w:val="00E65F9E"/>
    <w:rsid w:val="00E726DC"/>
    <w:rsid w:val="00E7445C"/>
    <w:rsid w:val="00E74A4D"/>
    <w:rsid w:val="00E759B6"/>
    <w:rsid w:val="00E81E0F"/>
    <w:rsid w:val="00E837C7"/>
    <w:rsid w:val="00E83A3C"/>
    <w:rsid w:val="00E84386"/>
    <w:rsid w:val="00E848E5"/>
    <w:rsid w:val="00E85FC3"/>
    <w:rsid w:val="00E86C4A"/>
    <w:rsid w:val="00E91BCA"/>
    <w:rsid w:val="00E935B7"/>
    <w:rsid w:val="00E93817"/>
    <w:rsid w:val="00E9424C"/>
    <w:rsid w:val="00E95174"/>
    <w:rsid w:val="00E95265"/>
    <w:rsid w:val="00E96784"/>
    <w:rsid w:val="00EA073E"/>
    <w:rsid w:val="00EA25B5"/>
    <w:rsid w:val="00EA2E7A"/>
    <w:rsid w:val="00EA3556"/>
    <w:rsid w:val="00EA3C80"/>
    <w:rsid w:val="00EB175E"/>
    <w:rsid w:val="00EB4103"/>
    <w:rsid w:val="00EB5161"/>
    <w:rsid w:val="00EB72EC"/>
    <w:rsid w:val="00EB7AC2"/>
    <w:rsid w:val="00EC59E2"/>
    <w:rsid w:val="00EC664D"/>
    <w:rsid w:val="00EC78E9"/>
    <w:rsid w:val="00EC7A27"/>
    <w:rsid w:val="00ED0074"/>
    <w:rsid w:val="00ED06AF"/>
    <w:rsid w:val="00ED2E64"/>
    <w:rsid w:val="00ED53D0"/>
    <w:rsid w:val="00ED6F7D"/>
    <w:rsid w:val="00ED7BB7"/>
    <w:rsid w:val="00EE100C"/>
    <w:rsid w:val="00EE12A4"/>
    <w:rsid w:val="00EE1359"/>
    <w:rsid w:val="00EE143F"/>
    <w:rsid w:val="00EE29D2"/>
    <w:rsid w:val="00EE45C4"/>
    <w:rsid w:val="00EE5E89"/>
    <w:rsid w:val="00EE62E0"/>
    <w:rsid w:val="00EF2600"/>
    <w:rsid w:val="00EF2CFA"/>
    <w:rsid w:val="00EF2D82"/>
    <w:rsid w:val="00EF4475"/>
    <w:rsid w:val="00F06C04"/>
    <w:rsid w:val="00F072B4"/>
    <w:rsid w:val="00F10831"/>
    <w:rsid w:val="00F11387"/>
    <w:rsid w:val="00F121E5"/>
    <w:rsid w:val="00F124B6"/>
    <w:rsid w:val="00F1354C"/>
    <w:rsid w:val="00F15505"/>
    <w:rsid w:val="00F158AA"/>
    <w:rsid w:val="00F17E36"/>
    <w:rsid w:val="00F17F5E"/>
    <w:rsid w:val="00F20014"/>
    <w:rsid w:val="00F21BC4"/>
    <w:rsid w:val="00F25E97"/>
    <w:rsid w:val="00F25F66"/>
    <w:rsid w:val="00F30B27"/>
    <w:rsid w:val="00F30F7B"/>
    <w:rsid w:val="00F31FA6"/>
    <w:rsid w:val="00F325FF"/>
    <w:rsid w:val="00F331EC"/>
    <w:rsid w:val="00F33245"/>
    <w:rsid w:val="00F403C9"/>
    <w:rsid w:val="00F42587"/>
    <w:rsid w:val="00F4524D"/>
    <w:rsid w:val="00F45358"/>
    <w:rsid w:val="00F46846"/>
    <w:rsid w:val="00F475E2"/>
    <w:rsid w:val="00F515EE"/>
    <w:rsid w:val="00F526E9"/>
    <w:rsid w:val="00F536F0"/>
    <w:rsid w:val="00F5499E"/>
    <w:rsid w:val="00F56FD5"/>
    <w:rsid w:val="00F57536"/>
    <w:rsid w:val="00F61994"/>
    <w:rsid w:val="00F6569C"/>
    <w:rsid w:val="00F659A6"/>
    <w:rsid w:val="00F665E2"/>
    <w:rsid w:val="00F67D7C"/>
    <w:rsid w:val="00F7136B"/>
    <w:rsid w:val="00F716A0"/>
    <w:rsid w:val="00F72BAC"/>
    <w:rsid w:val="00F80831"/>
    <w:rsid w:val="00F80D8C"/>
    <w:rsid w:val="00F80E51"/>
    <w:rsid w:val="00F8166E"/>
    <w:rsid w:val="00F83A6F"/>
    <w:rsid w:val="00F84E41"/>
    <w:rsid w:val="00F85F51"/>
    <w:rsid w:val="00F87229"/>
    <w:rsid w:val="00F90D7A"/>
    <w:rsid w:val="00F91C53"/>
    <w:rsid w:val="00F92D71"/>
    <w:rsid w:val="00F9662E"/>
    <w:rsid w:val="00F96B5C"/>
    <w:rsid w:val="00F9786F"/>
    <w:rsid w:val="00FA1020"/>
    <w:rsid w:val="00FA3AFC"/>
    <w:rsid w:val="00FA7DE2"/>
    <w:rsid w:val="00FB3911"/>
    <w:rsid w:val="00FB4689"/>
    <w:rsid w:val="00FB70E0"/>
    <w:rsid w:val="00FC1683"/>
    <w:rsid w:val="00FC1F77"/>
    <w:rsid w:val="00FC30BE"/>
    <w:rsid w:val="00FC42FA"/>
    <w:rsid w:val="00FC5AD8"/>
    <w:rsid w:val="00FC646E"/>
    <w:rsid w:val="00FD0BEC"/>
    <w:rsid w:val="00FD10F0"/>
    <w:rsid w:val="00FD473D"/>
    <w:rsid w:val="00FD488E"/>
    <w:rsid w:val="00FD674D"/>
    <w:rsid w:val="00FD70AF"/>
    <w:rsid w:val="00FD7B24"/>
    <w:rsid w:val="00FD7EBE"/>
    <w:rsid w:val="00FE1D3E"/>
    <w:rsid w:val="00FE22AB"/>
    <w:rsid w:val="00FE2396"/>
    <w:rsid w:val="00FE367B"/>
    <w:rsid w:val="00FE43B0"/>
    <w:rsid w:val="00FE5566"/>
    <w:rsid w:val="00FF1E58"/>
    <w:rsid w:val="00FF207C"/>
    <w:rsid w:val="00FF3142"/>
    <w:rsid w:val="00FF38A4"/>
    <w:rsid w:val="00FF3D05"/>
    <w:rsid w:val="00FF4AC8"/>
    <w:rsid w:val="00FF4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23551"/>
  <w15:docId w15:val="{F5F0DCE7-4CE8-4C16-B351-5A4C7910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FD"/>
  </w:style>
  <w:style w:type="paragraph" w:styleId="Rubrik2">
    <w:name w:val="heading 2"/>
    <w:basedOn w:val="Normal"/>
    <w:next w:val="Normal"/>
    <w:link w:val="Rubrik2Char"/>
    <w:uiPriority w:val="9"/>
    <w:unhideWhenUsed/>
    <w:qFormat/>
    <w:rsid w:val="0060098E"/>
    <w:pPr>
      <w:keepNext/>
      <w:keepLines/>
      <w:spacing w:after="40" w:line="240" w:lineRule="auto"/>
      <w:jc w:val="both"/>
      <w:outlineLvl w:val="1"/>
    </w:pPr>
    <w:rPr>
      <w:rFonts w:ascii="Century Gothic" w:eastAsiaTheme="majorEastAsia" w:hAnsi="Century Gothic" w:cstheme="majorBidi"/>
      <w:b/>
      <w:sz w:val="18"/>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938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938E0"/>
  </w:style>
  <w:style w:type="paragraph" w:styleId="Sidfot">
    <w:name w:val="footer"/>
    <w:basedOn w:val="Normal"/>
    <w:link w:val="SidfotChar"/>
    <w:uiPriority w:val="99"/>
    <w:unhideWhenUsed/>
    <w:rsid w:val="002938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938E0"/>
  </w:style>
  <w:style w:type="paragraph" w:styleId="Liststycke">
    <w:name w:val="List Paragraph"/>
    <w:basedOn w:val="Normal"/>
    <w:uiPriority w:val="1"/>
    <w:qFormat/>
    <w:rsid w:val="005257E6"/>
    <w:pPr>
      <w:spacing w:after="0" w:line="240" w:lineRule="auto"/>
      <w:ind w:left="720"/>
      <w:contextualSpacing/>
    </w:pPr>
    <w:rPr>
      <w:rFonts w:ascii="Arial" w:eastAsia="Times New Roman" w:hAnsi="Arial" w:cs="Times New Roman"/>
      <w:kern w:val="0"/>
      <w:szCs w:val="20"/>
      <w:lang w:val="en-US"/>
      <w14:ligatures w14:val="none"/>
    </w:rPr>
  </w:style>
  <w:style w:type="character" w:styleId="Hyperlnk">
    <w:name w:val="Hyperlink"/>
    <w:basedOn w:val="Standardstycketeckensnitt"/>
    <w:uiPriority w:val="99"/>
    <w:unhideWhenUsed/>
    <w:rsid w:val="008C300B"/>
    <w:rPr>
      <w:color w:val="0563C1" w:themeColor="hyperlink"/>
      <w:u w:val="single"/>
    </w:rPr>
  </w:style>
  <w:style w:type="character" w:styleId="Olstomnmnande">
    <w:name w:val="Unresolved Mention"/>
    <w:basedOn w:val="Standardstycketeckensnitt"/>
    <w:uiPriority w:val="99"/>
    <w:semiHidden/>
    <w:unhideWhenUsed/>
    <w:rsid w:val="008C300B"/>
    <w:rPr>
      <w:color w:val="605E5C"/>
      <w:shd w:val="clear" w:color="auto" w:fill="E1DFDD"/>
    </w:rPr>
  </w:style>
  <w:style w:type="character" w:styleId="AnvndHyperlnk">
    <w:name w:val="FollowedHyperlink"/>
    <w:basedOn w:val="Standardstycketeckensnitt"/>
    <w:uiPriority w:val="99"/>
    <w:semiHidden/>
    <w:unhideWhenUsed/>
    <w:rsid w:val="009D34A3"/>
    <w:rPr>
      <w:color w:val="954F72" w:themeColor="followedHyperlink"/>
      <w:u w:val="single"/>
    </w:rPr>
  </w:style>
  <w:style w:type="paragraph" w:styleId="Revision">
    <w:name w:val="Revision"/>
    <w:hidden/>
    <w:uiPriority w:val="99"/>
    <w:semiHidden/>
    <w:rsid w:val="001C3660"/>
    <w:pPr>
      <w:spacing w:after="0" w:line="240" w:lineRule="auto"/>
    </w:pPr>
  </w:style>
  <w:style w:type="character" w:styleId="Kommentarsreferens">
    <w:name w:val="annotation reference"/>
    <w:basedOn w:val="Standardstycketeckensnitt"/>
    <w:uiPriority w:val="99"/>
    <w:semiHidden/>
    <w:unhideWhenUsed/>
    <w:rsid w:val="00A51F8D"/>
    <w:rPr>
      <w:sz w:val="16"/>
      <w:szCs w:val="16"/>
    </w:rPr>
  </w:style>
  <w:style w:type="paragraph" w:styleId="Kommentarer">
    <w:name w:val="annotation text"/>
    <w:basedOn w:val="Normal"/>
    <w:link w:val="KommentarerChar"/>
    <w:uiPriority w:val="99"/>
    <w:unhideWhenUsed/>
    <w:rsid w:val="00A51F8D"/>
    <w:pPr>
      <w:spacing w:line="240" w:lineRule="auto"/>
    </w:pPr>
    <w:rPr>
      <w:sz w:val="20"/>
      <w:szCs w:val="20"/>
    </w:rPr>
  </w:style>
  <w:style w:type="character" w:customStyle="1" w:styleId="KommentarerChar">
    <w:name w:val="Kommentarer Char"/>
    <w:basedOn w:val="Standardstycketeckensnitt"/>
    <w:link w:val="Kommentarer"/>
    <w:uiPriority w:val="99"/>
    <w:rsid w:val="00A51F8D"/>
    <w:rPr>
      <w:sz w:val="20"/>
      <w:szCs w:val="20"/>
    </w:rPr>
  </w:style>
  <w:style w:type="paragraph" w:styleId="Kommentarsmne">
    <w:name w:val="annotation subject"/>
    <w:basedOn w:val="Kommentarer"/>
    <w:next w:val="Kommentarer"/>
    <w:link w:val="KommentarsmneChar"/>
    <w:uiPriority w:val="99"/>
    <w:semiHidden/>
    <w:unhideWhenUsed/>
    <w:rsid w:val="00A51F8D"/>
    <w:rPr>
      <w:b/>
      <w:bCs/>
    </w:rPr>
  </w:style>
  <w:style w:type="character" w:customStyle="1" w:styleId="KommentarsmneChar">
    <w:name w:val="Kommentarsämne Char"/>
    <w:basedOn w:val="KommentarerChar"/>
    <w:link w:val="Kommentarsmne"/>
    <w:uiPriority w:val="99"/>
    <w:semiHidden/>
    <w:rsid w:val="00A51F8D"/>
    <w:rPr>
      <w:b/>
      <w:bCs/>
      <w:sz w:val="20"/>
      <w:szCs w:val="20"/>
    </w:rPr>
  </w:style>
  <w:style w:type="table" w:styleId="Tabellrutnt">
    <w:name w:val="Table Grid"/>
    <w:basedOn w:val="Normaltabell"/>
    <w:uiPriority w:val="39"/>
    <w:rsid w:val="00107A24"/>
    <w:pPr>
      <w:spacing w:after="0" w:line="240" w:lineRule="auto"/>
      <w:jc w:val="both"/>
    </w:pPr>
    <w:rPr>
      <w:rFonts w:eastAsiaTheme="minorHAns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F30B2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EB72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Standardstycketeckensnitt"/>
    <w:rsid w:val="00EB72EC"/>
  </w:style>
  <w:style w:type="character" w:customStyle="1" w:styleId="Rubrik2Char">
    <w:name w:val="Rubrik 2 Char"/>
    <w:basedOn w:val="Standardstycketeckensnitt"/>
    <w:link w:val="Rubrik2"/>
    <w:uiPriority w:val="9"/>
    <w:rsid w:val="0060098E"/>
    <w:rPr>
      <w:rFonts w:ascii="Century Gothic" w:eastAsiaTheme="majorEastAsia" w:hAnsi="Century Gothic" w:cstheme="majorBidi"/>
      <w:b/>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4810">
      <w:bodyDiv w:val="1"/>
      <w:marLeft w:val="0"/>
      <w:marRight w:val="0"/>
      <w:marTop w:val="0"/>
      <w:marBottom w:val="0"/>
      <w:divBdr>
        <w:top w:val="none" w:sz="0" w:space="0" w:color="auto"/>
        <w:left w:val="none" w:sz="0" w:space="0" w:color="auto"/>
        <w:bottom w:val="none" w:sz="0" w:space="0" w:color="auto"/>
        <w:right w:val="none" w:sz="0" w:space="0" w:color="auto"/>
      </w:divBdr>
      <w:divsChild>
        <w:div w:id="558127927">
          <w:marLeft w:val="0"/>
          <w:marRight w:val="0"/>
          <w:marTop w:val="0"/>
          <w:marBottom w:val="0"/>
          <w:divBdr>
            <w:top w:val="none" w:sz="0" w:space="0" w:color="auto"/>
            <w:left w:val="none" w:sz="0" w:space="0" w:color="auto"/>
            <w:bottom w:val="none" w:sz="0" w:space="0" w:color="auto"/>
            <w:right w:val="none" w:sz="0" w:space="0" w:color="auto"/>
          </w:divBdr>
        </w:div>
      </w:divsChild>
    </w:div>
    <w:div w:id="52391831">
      <w:bodyDiv w:val="1"/>
      <w:marLeft w:val="0"/>
      <w:marRight w:val="0"/>
      <w:marTop w:val="0"/>
      <w:marBottom w:val="0"/>
      <w:divBdr>
        <w:top w:val="none" w:sz="0" w:space="0" w:color="auto"/>
        <w:left w:val="none" w:sz="0" w:space="0" w:color="auto"/>
        <w:bottom w:val="none" w:sz="0" w:space="0" w:color="auto"/>
        <w:right w:val="none" w:sz="0" w:space="0" w:color="auto"/>
      </w:divBdr>
    </w:div>
    <w:div w:id="180247332">
      <w:bodyDiv w:val="1"/>
      <w:marLeft w:val="0"/>
      <w:marRight w:val="0"/>
      <w:marTop w:val="0"/>
      <w:marBottom w:val="0"/>
      <w:divBdr>
        <w:top w:val="none" w:sz="0" w:space="0" w:color="auto"/>
        <w:left w:val="none" w:sz="0" w:space="0" w:color="auto"/>
        <w:bottom w:val="none" w:sz="0" w:space="0" w:color="auto"/>
        <w:right w:val="none" w:sz="0" w:space="0" w:color="auto"/>
      </w:divBdr>
      <w:divsChild>
        <w:div w:id="1132207219">
          <w:marLeft w:val="0"/>
          <w:marRight w:val="0"/>
          <w:marTop w:val="0"/>
          <w:marBottom w:val="0"/>
          <w:divBdr>
            <w:top w:val="none" w:sz="0" w:space="0" w:color="auto"/>
            <w:left w:val="none" w:sz="0" w:space="0" w:color="auto"/>
            <w:bottom w:val="none" w:sz="0" w:space="0" w:color="auto"/>
            <w:right w:val="none" w:sz="0" w:space="0" w:color="auto"/>
          </w:divBdr>
        </w:div>
        <w:div w:id="1625573269">
          <w:marLeft w:val="0"/>
          <w:marRight w:val="0"/>
          <w:marTop w:val="0"/>
          <w:marBottom w:val="0"/>
          <w:divBdr>
            <w:top w:val="none" w:sz="0" w:space="0" w:color="auto"/>
            <w:left w:val="none" w:sz="0" w:space="0" w:color="auto"/>
            <w:bottom w:val="none" w:sz="0" w:space="0" w:color="auto"/>
            <w:right w:val="none" w:sz="0" w:space="0" w:color="auto"/>
          </w:divBdr>
        </w:div>
      </w:divsChild>
    </w:div>
    <w:div w:id="210307645">
      <w:bodyDiv w:val="1"/>
      <w:marLeft w:val="0"/>
      <w:marRight w:val="0"/>
      <w:marTop w:val="0"/>
      <w:marBottom w:val="0"/>
      <w:divBdr>
        <w:top w:val="none" w:sz="0" w:space="0" w:color="auto"/>
        <w:left w:val="none" w:sz="0" w:space="0" w:color="auto"/>
        <w:bottom w:val="none" w:sz="0" w:space="0" w:color="auto"/>
        <w:right w:val="none" w:sz="0" w:space="0" w:color="auto"/>
      </w:divBdr>
    </w:div>
    <w:div w:id="291331922">
      <w:bodyDiv w:val="1"/>
      <w:marLeft w:val="0"/>
      <w:marRight w:val="0"/>
      <w:marTop w:val="0"/>
      <w:marBottom w:val="0"/>
      <w:divBdr>
        <w:top w:val="none" w:sz="0" w:space="0" w:color="auto"/>
        <w:left w:val="none" w:sz="0" w:space="0" w:color="auto"/>
        <w:bottom w:val="none" w:sz="0" w:space="0" w:color="auto"/>
        <w:right w:val="none" w:sz="0" w:space="0" w:color="auto"/>
      </w:divBdr>
    </w:div>
    <w:div w:id="297342088">
      <w:bodyDiv w:val="1"/>
      <w:marLeft w:val="0"/>
      <w:marRight w:val="0"/>
      <w:marTop w:val="0"/>
      <w:marBottom w:val="0"/>
      <w:divBdr>
        <w:top w:val="none" w:sz="0" w:space="0" w:color="auto"/>
        <w:left w:val="none" w:sz="0" w:space="0" w:color="auto"/>
        <w:bottom w:val="none" w:sz="0" w:space="0" w:color="auto"/>
        <w:right w:val="none" w:sz="0" w:space="0" w:color="auto"/>
      </w:divBdr>
    </w:div>
    <w:div w:id="339047729">
      <w:bodyDiv w:val="1"/>
      <w:marLeft w:val="0"/>
      <w:marRight w:val="0"/>
      <w:marTop w:val="0"/>
      <w:marBottom w:val="0"/>
      <w:divBdr>
        <w:top w:val="none" w:sz="0" w:space="0" w:color="auto"/>
        <w:left w:val="none" w:sz="0" w:space="0" w:color="auto"/>
        <w:bottom w:val="none" w:sz="0" w:space="0" w:color="auto"/>
        <w:right w:val="none" w:sz="0" w:space="0" w:color="auto"/>
      </w:divBdr>
    </w:div>
    <w:div w:id="353044773">
      <w:bodyDiv w:val="1"/>
      <w:marLeft w:val="0"/>
      <w:marRight w:val="0"/>
      <w:marTop w:val="0"/>
      <w:marBottom w:val="0"/>
      <w:divBdr>
        <w:top w:val="none" w:sz="0" w:space="0" w:color="auto"/>
        <w:left w:val="none" w:sz="0" w:space="0" w:color="auto"/>
        <w:bottom w:val="none" w:sz="0" w:space="0" w:color="auto"/>
        <w:right w:val="none" w:sz="0" w:space="0" w:color="auto"/>
      </w:divBdr>
    </w:div>
    <w:div w:id="392968926">
      <w:bodyDiv w:val="1"/>
      <w:marLeft w:val="0"/>
      <w:marRight w:val="0"/>
      <w:marTop w:val="0"/>
      <w:marBottom w:val="0"/>
      <w:divBdr>
        <w:top w:val="none" w:sz="0" w:space="0" w:color="auto"/>
        <w:left w:val="none" w:sz="0" w:space="0" w:color="auto"/>
        <w:bottom w:val="none" w:sz="0" w:space="0" w:color="auto"/>
        <w:right w:val="none" w:sz="0" w:space="0" w:color="auto"/>
      </w:divBdr>
      <w:divsChild>
        <w:div w:id="1238786843">
          <w:marLeft w:val="0"/>
          <w:marRight w:val="0"/>
          <w:marTop w:val="0"/>
          <w:marBottom w:val="0"/>
          <w:divBdr>
            <w:top w:val="none" w:sz="0" w:space="0" w:color="auto"/>
            <w:left w:val="none" w:sz="0" w:space="0" w:color="auto"/>
            <w:bottom w:val="none" w:sz="0" w:space="0" w:color="auto"/>
            <w:right w:val="none" w:sz="0" w:space="0" w:color="auto"/>
          </w:divBdr>
        </w:div>
      </w:divsChild>
    </w:div>
    <w:div w:id="525799371">
      <w:bodyDiv w:val="1"/>
      <w:marLeft w:val="0"/>
      <w:marRight w:val="0"/>
      <w:marTop w:val="0"/>
      <w:marBottom w:val="0"/>
      <w:divBdr>
        <w:top w:val="none" w:sz="0" w:space="0" w:color="auto"/>
        <w:left w:val="none" w:sz="0" w:space="0" w:color="auto"/>
        <w:bottom w:val="none" w:sz="0" w:space="0" w:color="auto"/>
        <w:right w:val="none" w:sz="0" w:space="0" w:color="auto"/>
      </w:divBdr>
      <w:divsChild>
        <w:div w:id="1536429505">
          <w:marLeft w:val="0"/>
          <w:marRight w:val="0"/>
          <w:marTop w:val="0"/>
          <w:marBottom w:val="0"/>
          <w:divBdr>
            <w:top w:val="none" w:sz="0" w:space="0" w:color="auto"/>
            <w:left w:val="none" w:sz="0" w:space="0" w:color="auto"/>
            <w:bottom w:val="none" w:sz="0" w:space="0" w:color="auto"/>
            <w:right w:val="none" w:sz="0" w:space="0" w:color="auto"/>
          </w:divBdr>
        </w:div>
      </w:divsChild>
    </w:div>
    <w:div w:id="615603109">
      <w:bodyDiv w:val="1"/>
      <w:marLeft w:val="0"/>
      <w:marRight w:val="0"/>
      <w:marTop w:val="0"/>
      <w:marBottom w:val="0"/>
      <w:divBdr>
        <w:top w:val="none" w:sz="0" w:space="0" w:color="auto"/>
        <w:left w:val="none" w:sz="0" w:space="0" w:color="auto"/>
        <w:bottom w:val="none" w:sz="0" w:space="0" w:color="auto"/>
        <w:right w:val="none" w:sz="0" w:space="0" w:color="auto"/>
      </w:divBdr>
    </w:div>
    <w:div w:id="883560039">
      <w:bodyDiv w:val="1"/>
      <w:marLeft w:val="0"/>
      <w:marRight w:val="0"/>
      <w:marTop w:val="0"/>
      <w:marBottom w:val="0"/>
      <w:divBdr>
        <w:top w:val="none" w:sz="0" w:space="0" w:color="auto"/>
        <w:left w:val="none" w:sz="0" w:space="0" w:color="auto"/>
        <w:bottom w:val="none" w:sz="0" w:space="0" w:color="auto"/>
        <w:right w:val="none" w:sz="0" w:space="0" w:color="auto"/>
      </w:divBdr>
    </w:div>
    <w:div w:id="1049962497">
      <w:bodyDiv w:val="1"/>
      <w:marLeft w:val="0"/>
      <w:marRight w:val="0"/>
      <w:marTop w:val="0"/>
      <w:marBottom w:val="0"/>
      <w:divBdr>
        <w:top w:val="none" w:sz="0" w:space="0" w:color="auto"/>
        <w:left w:val="none" w:sz="0" w:space="0" w:color="auto"/>
        <w:bottom w:val="none" w:sz="0" w:space="0" w:color="auto"/>
        <w:right w:val="none" w:sz="0" w:space="0" w:color="auto"/>
      </w:divBdr>
      <w:divsChild>
        <w:div w:id="509292419">
          <w:marLeft w:val="0"/>
          <w:marRight w:val="0"/>
          <w:marTop w:val="0"/>
          <w:marBottom w:val="0"/>
          <w:divBdr>
            <w:top w:val="none" w:sz="0" w:space="0" w:color="auto"/>
            <w:left w:val="none" w:sz="0" w:space="0" w:color="auto"/>
            <w:bottom w:val="none" w:sz="0" w:space="0" w:color="auto"/>
            <w:right w:val="none" w:sz="0" w:space="0" w:color="auto"/>
          </w:divBdr>
        </w:div>
      </w:divsChild>
    </w:div>
    <w:div w:id="1068500686">
      <w:bodyDiv w:val="1"/>
      <w:marLeft w:val="0"/>
      <w:marRight w:val="0"/>
      <w:marTop w:val="0"/>
      <w:marBottom w:val="0"/>
      <w:divBdr>
        <w:top w:val="none" w:sz="0" w:space="0" w:color="auto"/>
        <w:left w:val="none" w:sz="0" w:space="0" w:color="auto"/>
        <w:bottom w:val="none" w:sz="0" w:space="0" w:color="auto"/>
        <w:right w:val="none" w:sz="0" w:space="0" w:color="auto"/>
      </w:divBdr>
    </w:div>
    <w:div w:id="1249466371">
      <w:bodyDiv w:val="1"/>
      <w:marLeft w:val="0"/>
      <w:marRight w:val="0"/>
      <w:marTop w:val="0"/>
      <w:marBottom w:val="0"/>
      <w:divBdr>
        <w:top w:val="none" w:sz="0" w:space="0" w:color="auto"/>
        <w:left w:val="none" w:sz="0" w:space="0" w:color="auto"/>
        <w:bottom w:val="none" w:sz="0" w:space="0" w:color="auto"/>
        <w:right w:val="none" w:sz="0" w:space="0" w:color="auto"/>
      </w:divBdr>
    </w:div>
    <w:div w:id="1294481104">
      <w:bodyDiv w:val="1"/>
      <w:marLeft w:val="0"/>
      <w:marRight w:val="0"/>
      <w:marTop w:val="0"/>
      <w:marBottom w:val="0"/>
      <w:divBdr>
        <w:top w:val="none" w:sz="0" w:space="0" w:color="auto"/>
        <w:left w:val="none" w:sz="0" w:space="0" w:color="auto"/>
        <w:bottom w:val="none" w:sz="0" w:space="0" w:color="auto"/>
        <w:right w:val="none" w:sz="0" w:space="0" w:color="auto"/>
      </w:divBdr>
    </w:div>
    <w:div w:id="1728261685">
      <w:bodyDiv w:val="1"/>
      <w:marLeft w:val="0"/>
      <w:marRight w:val="0"/>
      <w:marTop w:val="0"/>
      <w:marBottom w:val="0"/>
      <w:divBdr>
        <w:top w:val="none" w:sz="0" w:space="0" w:color="auto"/>
        <w:left w:val="none" w:sz="0" w:space="0" w:color="auto"/>
        <w:bottom w:val="none" w:sz="0" w:space="0" w:color="auto"/>
        <w:right w:val="none" w:sz="0" w:space="0" w:color="auto"/>
      </w:divBdr>
    </w:div>
    <w:div w:id="1732850424">
      <w:bodyDiv w:val="1"/>
      <w:marLeft w:val="0"/>
      <w:marRight w:val="0"/>
      <w:marTop w:val="0"/>
      <w:marBottom w:val="0"/>
      <w:divBdr>
        <w:top w:val="none" w:sz="0" w:space="0" w:color="auto"/>
        <w:left w:val="none" w:sz="0" w:space="0" w:color="auto"/>
        <w:bottom w:val="none" w:sz="0" w:space="0" w:color="auto"/>
        <w:right w:val="none" w:sz="0" w:space="0" w:color="auto"/>
      </w:divBdr>
      <w:divsChild>
        <w:div w:id="1507473178">
          <w:marLeft w:val="0"/>
          <w:marRight w:val="0"/>
          <w:marTop w:val="0"/>
          <w:marBottom w:val="0"/>
          <w:divBdr>
            <w:top w:val="none" w:sz="0" w:space="0" w:color="auto"/>
            <w:left w:val="none" w:sz="0" w:space="0" w:color="auto"/>
            <w:bottom w:val="none" w:sz="0" w:space="0" w:color="auto"/>
            <w:right w:val="none" w:sz="0" w:space="0" w:color="auto"/>
          </w:divBdr>
        </w:div>
      </w:divsChild>
    </w:div>
    <w:div w:id="1780682461">
      <w:bodyDiv w:val="1"/>
      <w:marLeft w:val="0"/>
      <w:marRight w:val="0"/>
      <w:marTop w:val="0"/>
      <w:marBottom w:val="0"/>
      <w:divBdr>
        <w:top w:val="none" w:sz="0" w:space="0" w:color="auto"/>
        <w:left w:val="none" w:sz="0" w:space="0" w:color="auto"/>
        <w:bottom w:val="none" w:sz="0" w:space="0" w:color="auto"/>
        <w:right w:val="none" w:sz="0" w:space="0" w:color="auto"/>
      </w:divBdr>
    </w:div>
    <w:div w:id="1858233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info@zenergy.se"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uroclear.com/dam/ESw/Legal/ES_PUA_Privacy_notice_bolagsstammor.pdf"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www.zenergy.se"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zenergy.se" TargetMode="External" Id="rId9" /><Relationship Type="http://schemas.openxmlformats.org/officeDocument/2006/relationships/footer" Target="footer1.xml" Id="rId14" /><Relationship Type="http://schemas.openxmlformats.org/officeDocument/2006/relationships/customXml" Target="/customXML/item2.xml" Id="imanag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4046AF-5D08-4339-827C-A86041883979}">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LEGAL!704894.2</documentid>
  <senderid>ERIK.OLSHOV@MOLLWENDEN.SE</senderid>
  <senderemail>ERIK.OLSHOV@MOLLWENDEN.SE</senderemail>
  <lastmodified>2025-09-12T10:34:00.0000000+02:00</lastmodified>
  <database>LEGAL</database>
</properties>
</file>

<file path=customXML/itemProps2.xml><?xml version="1.0" encoding="utf-8"?>
<ds:datastoreItem xmlns:ds="http://schemas.openxmlformats.org/officeDocument/2006/customXml" ds:itemID="{4BFB477E-FA5E-403F-818A-C2E6A89661C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4135E-8E09-4C12-919C-3DBBE44C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12</Pages>
  <Words>5724</Words>
  <Characters>34067</Characters>
  <Application>Microsoft Office Word</Application>
  <DocSecurity>0</DocSecurity>
  <Lines>283</Lines>
  <Paragraphs>79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39712</CharactersWithSpaces>
  <SharedDoc>false</SharedDoc>
  <HLinks>
    <vt:vector size="24" baseType="variant">
      <vt:variant>
        <vt:i4>8126591</vt:i4>
      </vt:variant>
      <vt:variant>
        <vt:i4>9</vt:i4>
      </vt:variant>
      <vt:variant>
        <vt:i4>0</vt:i4>
      </vt:variant>
      <vt:variant>
        <vt:i4>5</vt:i4>
      </vt:variant>
      <vt:variant>
        <vt:lpwstr>https://avsalt.com/</vt:lpwstr>
      </vt:variant>
      <vt:variant>
        <vt:lpwstr/>
      </vt:variant>
      <vt:variant>
        <vt:i4>7471222</vt:i4>
      </vt:variant>
      <vt:variant>
        <vt:i4>6</vt:i4>
      </vt:variant>
      <vt:variant>
        <vt:i4>0</vt:i4>
      </vt:variant>
      <vt:variant>
        <vt:i4>5</vt:i4>
      </vt:variant>
      <vt:variant>
        <vt:lpwstr>http://www.corpura.se/</vt:lpwstr>
      </vt:variant>
      <vt:variant>
        <vt:lpwstr/>
      </vt:variant>
      <vt:variant>
        <vt:i4>6750301</vt:i4>
      </vt:variant>
      <vt:variant>
        <vt:i4>3</vt:i4>
      </vt:variant>
      <vt:variant>
        <vt:i4>0</vt:i4>
      </vt:variant>
      <vt:variant>
        <vt:i4>5</vt:i4>
      </vt:variant>
      <vt:variant>
        <vt:lpwstr>mailto:ca@corpura.se</vt:lpwstr>
      </vt:variant>
      <vt:variant>
        <vt:lpwstr/>
      </vt:variant>
      <vt:variant>
        <vt:i4>2490375</vt:i4>
      </vt:variant>
      <vt:variant>
        <vt:i4>0</vt:i4>
      </vt:variant>
      <vt:variant>
        <vt:i4>0</vt:i4>
      </vt:variant>
      <vt:variant>
        <vt:i4>5</vt:i4>
      </vt:variant>
      <vt:variant>
        <vt:lpwstr>mailto:ir@avsalt.com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 Stråth</dc:creator>
  <cp:keywords/>
  <cp:lastModifiedBy>Erik Olshov</cp:lastModifiedBy>
  <cp:revision>49</cp:revision>
  <cp:lastPrinted>2025-09-10T12:50:00Z</cp:lastPrinted>
  <dcterms:created xsi:type="dcterms:W3CDTF">2025-09-08T13:41:00Z</dcterms:created>
  <dcterms:modified xsi:type="dcterms:W3CDTF">2025-09-12T08:34:00Z</dcterms:modified>
</cp:coreProperties>
</file>